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0F" w:rsidRPr="00EB5B0F" w:rsidRDefault="00EB5B0F" w:rsidP="00EB5B0F">
      <w:pPr>
        <w:spacing w:line="240" w:lineRule="auto"/>
        <w:jc w:val="center"/>
        <w:rPr>
          <w:rFonts w:ascii="Traditional Arabic" w:hAnsi="Traditional Arabic" w:cs="Traditional Arabic"/>
          <w:b/>
          <w:bCs/>
          <w:sz w:val="36"/>
          <w:szCs w:val="36"/>
          <w:rtl/>
          <w:lang w:val="en-AU" w:bidi="ar-DZ"/>
        </w:rPr>
      </w:pPr>
      <w:r>
        <w:rPr>
          <w:rFonts w:ascii="Traditional Arabic" w:hAnsi="Traditional Arabic" w:cs="Traditional Arabic"/>
          <w:b/>
          <w:bCs/>
          <w:noProof/>
          <w:sz w:val="32"/>
          <w:szCs w:val="32"/>
        </w:rPr>
        <w:drawing>
          <wp:anchor distT="0" distB="0" distL="114300" distR="114300" simplePos="0" relativeHeight="251675648" behindDoc="1" locked="0" layoutInCell="1" allowOverlap="1">
            <wp:simplePos x="0" y="0"/>
            <wp:positionH relativeFrom="column">
              <wp:posOffset>-85725</wp:posOffset>
            </wp:positionH>
            <wp:positionV relativeFrom="paragraph">
              <wp:posOffset>-37465</wp:posOffset>
            </wp:positionV>
            <wp:extent cx="849630" cy="859155"/>
            <wp:effectExtent l="19050" t="0" r="7620" b="0"/>
            <wp:wrapTight wrapText="bothSides">
              <wp:wrapPolygon edited="0">
                <wp:start x="8717" y="0"/>
                <wp:lineTo x="5812" y="479"/>
                <wp:lineTo x="-484" y="5747"/>
                <wp:lineTo x="484" y="16284"/>
                <wp:lineTo x="6296" y="20594"/>
                <wp:lineTo x="7265" y="20594"/>
                <wp:lineTo x="14529" y="20594"/>
                <wp:lineTo x="15982" y="20594"/>
                <wp:lineTo x="20825" y="16284"/>
                <wp:lineTo x="21309" y="15326"/>
                <wp:lineTo x="21794" y="10058"/>
                <wp:lineTo x="21794" y="5747"/>
                <wp:lineTo x="16466" y="958"/>
                <wp:lineTo x="13561" y="0"/>
                <wp:lineTo x="8717" y="0"/>
              </wp:wrapPolygon>
            </wp:wrapTight>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9630" cy="859155"/>
                    </a:xfrm>
                    <a:prstGeom prst="rect">
                      <a:avLst/>
                    </a:prstGeom>
                    <a:noFill/>
                  </pic:spPr>
                </pic:pic>
              </a:graphicData>
            </a:graphic>
          </wp:anchor>
        </w:drawing>
      </w:r>
      <w:r>
        <w:rPr>
          <w:rFonts w:ascii="Traditional Arabic" w:hAnsi="Traditional Arabic" w:cs="Traditional Arabic"/>
          <w:b/>
          <w:bCs/>
          <w:noProof/>
          <w:sz w:val="32"/>
          <w:szCs w:val="32"/>
        </w:rPr>
        <w:drawing>
          <wp:anchor distT="0" distB="0" distL="114300" distR="114300" simplePos="0" relativeHeight="251674624" behindDoc="1" locked="0" layoutInCell="1" allowOverlap="1">
            <wp:simplePos x="0" y="0"/>
            <wp:positionH relativeFrom="column">
              <wp:posOffset>5246370</wp:posOffset>
            </wp:positionH>
            <wp:positionV relativeFrom="paragraph">
              <wp:posOffset>-37465</wp:posOffset>
            </wp:positionV>
            <wp:extent cx="849630" cy="859155"/>
            <wp:effectExtent l="19050" t="0" r="7620" b="0"/>
            <wp:wrapTight wrapText="bothSides">
              <wp:wrapPolygon edited="0">
                <wp:start x="8717" y="0"/>
                <wp:lineTo x="5812" y="479"/>
                <wp:lineTo x="-484" y="5747"/>
                <wp:lineTo x="484" y="16284"/>
                <wp:lineTo x="6296" y="20594"/>
                <wp:lineTo x="7265" y="20594"/>
                <wp:lineTo x="14529" y="20594"/>
                <wp:lineTo x="15982" y="20594"/>
                <wp:lineTo x="20825" y="16284"/>
                <wp:lineTo x="21309" y="15326"/>
                <wp:lineTo x="21794" y="10058"/>
                <wp:lineTo x="21794" y="5747"/>
                <wp:lineTo x="16466" y="958"/>
                <wp:lineTo x="13561" y="0"/>
                <wp:lineTo x="8717" y="0"/>
              </wp:wrapPolygon>
            </wp:wrapTight>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9630" cy="859155"/>
                    </a:xfrm>
                    <a:prstGeom prst="rect">
                      <a:avLst/>
                    </a:prstGeom>
                    <a:noFill/>
                  </pic:spPr>
                </pic:pic>
              </a:graphicData>
            </a:graphic>
          </wp:anchor>
        </w:drawing>
      </w:r>
      <w:r w:rsidRPr="00EB5B0F">
        <w:rPr>
          <w:rFonts w:ascii="Traditional Arabic" w:hAnsi="Traditional Arabic" w:cs="Traditional Arabic"/>
          <w:b/>
          <w:bCs/>
          <w:sz w:val="32"/>
          <w:szCs w:val="32"/>
          <w:rtl/>
          <w:lang w:val="en-AU" w:bidi="ar-DZ"/>
        </w:rPr>
        <w:t>الجمهورية</w:t>
      </w:r>
      <w:r w:rsidRPr="00EB5B0F">
        <w:rPr>
          <w:rFonts w:ascii="Traditional Arabic" w:hAnsi="Traditional Arabic" w:cs="Traditional Arabic"/>
          <w:b/>
          <w:bCs/>
          <w:sz w:val="40"/>
          <w:szCs w:val="40"/>
          <w:rtl/>
          <w:lang w:val="en-AU" w:bidi="ar-DZ"/>
        </w:rPr>
        <w:t xml:space="preserve"> الجزائرية الديمقراطية الشعبية</w:t>
      </w:r>
    </w:p>
    <w:p w:rsidR="00EB5B0F" w:rsidRPr="00EB5B0F" w:rsidRDefault="00EB5B0F" w:rsidP="00EB5B0F">
      <w:pPr>
        <w:spacing w:before="240" w:after="240" w:line="240" w:lineRule="auto"/>
        <w:jc w:val="center"/>
        <w:rPr>
          <w:rFonts w:ascii="Traditional Arabic" w:hAnsi="Traditional Arabic" w:cs="Traditional Arabic"/>
          <w:b/>
          <w:bCs/>
          <w:sz w:val="32"/>
          <w:szCs w:val="32"/>
          <w:rtl/>
          <w:lang w:val="en-AU" w:bidi="ar-DZ"/>
        </w:rPr>
      </w:pPr>
      <w:r w:rsidRPr="00EB5B0F">
        <w:rPr>
          <w:rFonts w:ascii="Traditional Arabic" w:hAnsi="Traditional Arabic" w:cs="Traditional Arabic"/>
          <w:b/>
          <w:bCs/>
          <w:sz w:val="32"/>
          <w:szCs w:val="32"/>
          <w:rtl/>
          <w:lang w:val="en-AU" w:bidi="ar-DZ"/>
        </w:rPr>
        <w:t>وزارة التعليم العالي والبحث العلمي</w:t>
      </w:r>
    </w:p>
    <w:p w:rsidR="00EB5B0F" w:rsidRPr="00EB5B0F" w:rsidRDefault="00EB5B0F" w:rsidP="00EB5B0F">
      <w:pPr>
        <w:spacing w:before="240" w:after="240" w:line="240" w:lineRule="auto"/>
        <w:jc w:val="center"/>
        <w:rPr>
          <w:rFonts w:ascii="Traditional Arabic" w:hAnsi="Traditional Arabic" w:cs="Traditional Arabic"/>
          <w:b/>
          <w:bCs/>
          <w:sz w:val="32"/>
          <w:szCs w:val="32"/>
          <w:rtl/>
          <w:lang w:val="en-AU" w:bidi="ar-DZ"/>
        </w:rPr>
      </w:pPr>
      <w:r w:rsidRPr="00EB5B0F">
        <w:rPr>
          <w:rFonts w:ascii="Traditional Arabic" w:hAnsi="Traditional Arabic" w:cs="Traditional Arabic"/>
          <w:b/>
          <w:bCs/>
          <w:sz w:val="32"/>
          <w:szCs w:val="32"/>
          <w:rtl/>
          <w:lang w:val="en-AU" w:bidi="ar-DZ"/>
        </w:rPr>
        <w:t>جامعة غرداية</w:t>
      </w:r>
    </w:p>
    <w:p w:rsidR="00EB5B0F" w:rsidRPr="00EB5B0F" w:rsidRDefault="00EB5B0F" w:rsidP="00EB5B0F">
      <w:pPr>
        <w:spacing w:before="240" w:after="240" w:line="240" w:lineRule="auto"/>
        <w:jc w:val="center"/>
        <w:rPr>
          <w:rFonts w:ascii="Traditional Arabic" w:hAnsi="Traditional Arabic" w:cs="Traditional Arabic"/>
          <w:b/>
          <w:bCs/>
          <w:sz w:val="32"/>
          <w:szCs w:val="32"/>
          <w:rtl/>
          <w:lang w:val="en-AU" w:bidi="ar-DZ"/>
        </w:rPr>
      </w:pPr>
      <w:r w:rsidRPr="00EB5B0F">
        <w:rPr>
          <w:rFonts w:ascii="Traditional Arabic" w:hAnsi="Traditional Arabic" w:cs="Traditional Arabic"/>
          <w:b/>
          <w:bCs/>
          <w:sz w:val="32"/>
          <w:szCs w:val="32"/>
          <w:rtl/>
          <w:lang w:val="en-AU" w:bidi="ar-DZ"/>
        </w:rPr>
        <w:t>كلية الأدب واللغات</w:t>
      </w:r>
    </w:p>
    <w:p w:rsidR="00EB5B0F" w:rsidRPr="00EB5B0F" w:rsidRDefault="00EB5B0F" w:rsidP="00EB5B0F">
      <w:pPr>
        <w:spacing w:before="240" w:after="240" w:line="240" w:lineRule="auto"/>
        <w:jc w:val="center"/>
        <w:rPr>
          <w:rFonts w:ascii="Traditional Arabic" w:hAnsi="Traditional Arabic" w:cs="Traditional Arabic"/>
          <w:b/>
          <w:bCs/>
          <w:sz w:val="32"/>
          <w:szCs w:val="32"/>
          <w:lang w:val="en-AU" w:bidi="ar-DZ"/>
        </w:rPr>
      </w:pPr>
      <w:r w:rsidRPr="00EB5B0F">
        <w:rPr>
          <w:rFonts w:ascii="Traditional Arabic" w:hAnsi="Traditional Arabic" w:cs="Traditional Arabic"/>
          <w:b/>
          <w:bCs/>
          <w:sz w:val="32"/>
          <w:szCs w:val="32"/>
          <w:rtl/>
          <w:lang w:val="en-AU" w:bidi="ar-DZ"/>
        </w:rPr>
        <w:t>قسم اللغة والأدب العربي</w:t>
      </w:r>
    </w:p>
    <w:p w:rsidR="00EB5B0F" w:rsidRPr="005A14AF" w:rsidRDefault="00320F07" w:rsidP="00EB5B0F">
      <w:pPr>
        <w:spacing w:before="240" w:after="240" w:line="240" w:lineRule="auto"/>
        <w:jc w:val="right"/>
        <w:rPr>
          <w:rFonts w:ascii="Traditional Arabic" w:hAnsi="Traditional Arabic" w:cs="Traditional Arabic"/>
          <w:b/>
          <w:bCs/>
          <w:sz w:val="32"/>
          <w:szCs w:val="32"/>
          <w:rtl/>
          <w:lang w:val="en-AU"/>
        </w:rPr>
      </w:pPr>
      <w:r w:rsidRPr="00320F07">
        <w:rPr>
          <w:rFonts w:ascii="Traditional Arabic" w:hAnsi="Traditional Arabic" w:cs="Traditional Arabic"/>
          <w:noProof/>
          <w:sz w:val="32"/>
          <w:szCs w:val="32"/>
          <w:rtl/>
        </w:rPr>
        <w:pict>
          <v:roundrect id="Rectangle à coins arrondis 1" o:spid="_x0000_s1026" style="position:absolute;left:0;text-align:left;margin-left:6.95pt;margin-top:21pt;width:463.1pt;height:113.7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" fillcolor="#b1cbe9" strokecolor="#5b9bd5" strokeweight=".5pt">
            <v:fill color2="#92b9e4" rotate="t" colors="0 #b1cbe9;.5 #a3c1e5;1 #92b9e4" focus="100%" type="gradient">
              <o:fill v:ext="view" type="gradientUnscaled"/>
            </v:fill>
            <v:stroke joinstyle="miter"/>
            <v:textbox style="mso-next-textbox:#Rectangle à coins arrondis 1">
              <w:txbxContent>
                <w:p w:rsidR="00F9705F" w:rsidRPr="00934C7A" w:rsidRDefault="00F9705F" w:rsidP="00EB5B0F">
                  <w:pPr>
                    <w:pStyle w:val="Citation1"/>
                    <w:spacing w:line="276" w:lineRule="auto"/>
                    <w:rPr>
                      <w:rFonts w:ascii="Simplified Arabic" w:hAnsi="Simplified Arabic" w:cs="Simplified Arabic"/>
                      <w:b/>
                      <w:bCs/>
                      <w:sz w:val="40"/>
                      <w:szCs w:val="40"/>
                      <w:rtl/>
                      <w:lang w:bidi="ar-DZ"/>
                    </w:rPr>
                  </w:pPr>
                  <w:r w:rsidRPr="00934C7A">
                    <w:rPr>
                      <w:rFonts w:ascii="Simplified Arabic" w:hAnsi="Simplified Arabic" w:cs="Simplified Arabic" w:hint="cs"/>
                      <w:b/>
                      <w:bCs/>
                      <w:sz w:val="40"/>
                      <w:szCs w:val="40"/>
                      <w:rtl/>
                      <w:lang w:bidi="ar-DZ"/>
                    </w:rPr>
                    <w:t>جذور</w:t>
                  </w:r>
                  <w:r w:rsidRPr="00934C7A">
                    <w:rPr>
                      <w:rFonts w:ascii="Simplified Arabic" w:hAnsi="Simplified Arabic" w:cs="Simplified Arabic"/>
                      <w:b/>
                      <w:bCs/>
                      <w:sz w:val="40"/>
                      <w:szCs w:val="40"/>
                      <w:rtl/>
                      <w:lang w:bidi="ar-DZ"/>
                    </w:rPr>
                    <w:t xml:space="preserve"> التناص في عصر المماليك</w:t>
                  </w:r>
                </w:p>
                <w:p w:rsidR="00F9705F" w:rsidRPr="00934C7A" w:rsidRDefault="00F9705F" w:rsidP="00EB5B0F">
                  <w:pPr>
                    <w:pStyle w:val="Citation1"/>
                    <w:spacing w:line="276" w:lineRule="auto"/>
                    <w:rPr>
                      <w:rFonts w:ascii="Simplified Arabic" w:hAnsi="Simplified Arabic" w:cs="Simplified Arabic"/>
                      <w:b/>
                      <w:bCs/>
                      <w:sz w:val="40"/>
                      <w:szCs w:val="40"/>
                      <w:lang w:bidi="ar-DZ"/>
                    </w:rPr>
                  </w:pPr>
                  <w:r w:rsidRPr="00934C7A">
                    <w:rPr>
                      <w:rFonts w:ascii="Simplified Arabic" w:hAnsi="Simplified Arabic" w:cs="Simplified Arabic"/>
                      <w:b/>
                      <w:bCs/>
                      <w:sz w:val="40"/>
                      <w:szCs w:val="40"/>
                      <w:rtl/>
                      <w:lang w:bidi="ar-DZ"/>
                    </w:rPr>
                    <w:t>صفي الدين الحلي وابن نبات</w:t>
                  </w:r>
                  <w:r>
                    <w:rPr>
                      <w:rFonts w:ascii="Simplified Arabic" w:hAnsi="Simplified Arabic" w:cs="Simplified Arabic" w:hint="cs"/>
                      <w:b/>
                      <w:bCs/>
                      <w:sz w:val="40"/>
                      <w:szCs w:val="40"/>
                      <w:rtl/>
                      <w:lang w:bidi="ar-DZ"/>
                    </w:rPr>
                    <w:t>ة</w:t>
                  </w:r>
                  <w:r w:rsidRPr="00934C7A">
                    <w:rPr>
                      <w:rFonts w:ascii="Simplified Arabic" w:hAnsi="Simplified Arabic" w:cs="Simplified Arabic"/>
                      <w:b/>
                      <w:bCs/>
                      <w:sz w:val="40"/>
                      <w:szCs w:val="40"/>
                      <w:rtl/>
                      <w:lang w:bidi="ar-DZ"/>
                    </w:rPr>
                    <w:t xml:space="preserve"> أنموذجان</w:t>
                  </w:r>
                </w:p>
              </w:txbxContent>
            </v:textbox>
          </v:roundrect>
        </w:pict>
      </w:r>
      <w:r w:rsidR="00EB5B0F">
        <w:rPr>
          <w:rFonts w:ascii="Traditional Arabic" w:hAnsi="Traditional Arabic" w:cs="Traditional Arabic" w:hint="cs"/>
          <w:b/>
          <w:bCs/>
          <w:sz w:val="32"/>
          <w:szCs w:val="32"/>
          <w:rtl/>
          <w:lang w:val="en-AU"/>
        </w:rPr>
        <w:t>مذكرة بعنوان:</w:t>
      </w:r>
    </w:p>
    <w:p w:rsidR="00EB5B0F" w:rsidRPr="005A14AF" w:rsidRDefault="00EB5B0F" w:rsidP="00EB5B0F">
      <w:pPr>
        <w:spacing w:before="240" w:after="240" w:line="240" w:lineRule="auto"/>
        <w:jc w:val="center"/>
        <w:rPr>
          <w:rFonts w:ascii="Traditional Arabic" w:hAnsi="Traditional Arabic" w:cs="Traditional Arabic"/>
          <w:sz w:val="32"/>
          <w:szCs w:val="32"/>
          <w:rtl/>
          <w:lang w:val="en-AU" w:bidi="ar-DZ"/>
        </w:rPr>
      </w:pPr>
    </w:p>
    <w:p w:rsidR="00EB5B0F" w:rsidRPr="005A14AF" w:rsidRDefault="00EB5B0F" w:rsidP="00EB5B0F">
      <w:pPr>
        <w:spacing w:before="240" w:after="240" w:line="240" w:lineRule="auto"/>
        <w:jc w:val="center"/>
        <w:rPr>
          <w:rFonts w:ascii="Traditional Arabic" w:hAnsi="Traditional Arabic" w:cs="Traditional Arabic"/>
          <w:sz w:val="32"/>
          <w:szCs w:val="32"/>
          <w:rtl/>
          <w:lang w:val="en-AU" w:bidi="ar-DZ"/>
        </w:rPr>
      </w:pPr>
    </w:p>
    <w:p w:rsidR="00EB5B0F" w:rsidRPr="005A14AF" w:rsidRDefault="00EB5B0F" w:rsidP="00EB5B0F">
      <w:pPr>
        <w:spacing w:before="240" w:after="240" w:line="240" w:lineRule="auto"/>
        <w:jc w:val="center"/>
        <w:rPr>
          <w:rFonts w:ascii="Traditional Arabic" w:hAnsi="Traditional Arabic" w:cs="Traditional Arabic"/>
          <w:sz w:val="32"/>
          <w:szCs w:val="32"/>
          <w:rtl/>
          <w:lang w:val="en-AU" w:bidi="ar-DZ"/>
        </w:rPr>
      </w:pPr>
    </w:p>
    <w:p w:rsidR="00EB5B0F" w:rsidRPr="005A14AF" w:rsidRDefault="00EB5B0F" w:rsidP="00EB5B0F">
      <w:pPr>
        <w:tabs>
          <w:tab w:val="left" w:pos="5031"/>
        </w:tabs>
        <w:spacing w:before="240" w:after="240" w:line="240" w:lineRule="auto"/>
        <w:jc w:val="center"/>
        <w:rPr>
          <w:rFonts w:ascii="Traditional Arabic" w:hAnsi="Traditional Arabic" w:cs="Traditional Arabic"/>
          <w:b/>
          <w:bCs/>
          <w:sz w:val="32"/>
          <w:szCs w:val="32"/>
          <w:rtl/>
          <w:lang w:val="en-AU" w:bidi="ar-DZ"/>
        </w:rPr>
      </w:pPr>
      <w:r w:rsidRPr="005A14AF">
        <w:rPr>
          <w:rFonts w:ascii="Traditional Arabic" w:hAnsi="Traditional Arabic" w:cs="Traditional Arabic"/>
          <w:b/>
          <w:bCs/>
          <w:sz w:val="32"/>
          <w:szCs w:val="32"/>
          <w:rtl/>
          <w:lang w:val="en-AU" w:bidi="ar-DZ"/>
        </w:rPr>
        <w:t>مذكرة من متطلبات شهادة الماستر في اللغة والأدب العربي</w:t>
      </w:r>
    </w:p>
    <w:p w:rsidR="00EB5B0F" w:rsidRPr="005A14AF" w:rsidRDefault="00EB5B0F" w:rsidP="00EB5B0F">
      <w:pPr>
        <w:tabs>
          <w:tab w:val="left" w:pos="5031"/>
        </w:tabs>
        <w:spacing w:before="240" w:after="240" w:line="240" w:lineRule="auto"/>
        <w:jc w:val="center"/>
        <w:rPr>
          <w:rFonts w:ascii="Traditional Arabic" w:hAnsi="Traditional Arabic" w:cs="Traditional Arabic"/>
          <w:b/>
          <w:bCs/>
          <w:sz w:val="32"/>
          <w:szCs w:val="32"/>
          <w:rtl/>
          <w:lang w:val="en-AU" w:bidi="ar-DZ"/>
        </w:rPr>
      </w:pPr>
      <w:r w:rsidRPr="005A14AF">
        <w:rPr>
          <w:rFonts w:ascii="Traditional Arabic" w:hAnsi="Traditional Arabic" w:cs="Traditional Arabic"/>
          <w:b/>
          <w:bCs/>
          <w:sz w:val="32"/>
          <w:szCs w:val="32"/>
          <w:rtl/>
          <w:lang w:val="en-AU" w:bidi="ar-DZ"/>
        </w:rPr>
        <w:t xml:space="preserve">تخصص: </w:t>
      </w:r>
      <w:r w:rsidRPr="005A14AF">
        <w:rPr>
          <w:rFonts w:ascii="Traditional Arabic" w:hAnsi="Traditional Arabic" w:cs="Traditional Arabic" w:hint="cs"/>
          <w:b/>
          <w:bCs/>
          <w:sz w:val="32"/>
          <w:szCs w:val="32"/>
          <w:rtl/>
          <w:lang w:val="en-AU" w:bidi="ar-DZ"/>
        </w:rPr>
        <w:t>أدب</w:t>
      </w:r>
      <w:r w:rsidRPr="005A14AF">
        <w:rPr>
          <w:rFonts w:ascii="Traditional Arabic" w:hAnsi="Traditional Arabic" w:cs="Traditional Arabic"/>
          <w:b/>
          <w:bCs/>
          <w:sz w:val="32"/>
          <w:szCs w:val="32"/>
          <w:rtl/>
          <w:lang w:val="en-AU" w:bidi="ar-DZ"/>
        </w:rPr>
        <w:t xml:space="preserve"> عربي قديم</w:t>
      </w:r>
    </w:p>
    <w:p w:rsidR="00EB5B0F" w:rsidRPr="005A14AF" w:rsidRDefault="00EB5B0F" w:rsidP="00EB5B0F">
      <w:pPr>
        <w:spacing w:before="240" w:after="240" w:line="240" w:lineRule="auto"/>
        <w:jc w:val="right"/>
        <w:rPr>
          <w:rFonts w:ascii="Traditional Arabic" w:hAnsi="Traditional Arabic" w:cs="Traditional Arabic"/>
          <w:b/>
          <w:bCs/>
          <w:sz w:val="32"/>
          <w:szCs w:val="32"/>
          <w:rtl/>
          <w:lang w:val="en-AU" w:bidi="ar-DZ"/>
        </w:rPr>
      </w:pPr>
      <w:r w:rsidRPr="005A14AF">
        <w:rPr>
          <w:rFonts w:ascii="Traditional Arabic" w:hAnsi="Traditional Arabic" w:cs="Traditional Arabic"/>
          <w:b/>
          <w:bCs/>
          <w:sz w:val="32"/>
          <w:szCs w:val="32"/>
          <w:rtl/>
          <w:lang w:val="en-AU" w:bidi="ar-DZ"/>
        </w:rPr>
        <w:t xml:space="preserve">إعداد الطالبين:                 </w:t>
      </w:r>
      <w:r>
        <w:rPr>
          <w:rFonts w:ascii="Traditional Arabic" w:hAnsi="Traditional Arabic" w:cs="Traditional Arabic" w:hint="cs"/>
          <w:b/>
          <w:bCs/>
          <w:sz w:val="32"/>
          <w:szCs w:val="32"/>
          <w:rtl/>
          <w:lang w:val="en-AU" w:bidi="ar-DZ"/>
        </w:rPr>
        <w:t xml:space="preserve">                                                         </w:t>
      </w:r>
      <w:r w:rsidRPr="005A14AF">
        <w:rPr>
          <w:rFonts w:ascii="Traditional Arabic" w:hAnsi="Traditional Arabic" w:cs="Traditional Arabic"/>
          <w:b/>
          <w:bCs/>
          <w:sz w:val="32"/>
          <w:szCs w:val="32"/>
          <w:rtl/>
          <w:lang w:val="en-AU" w:bidi="ar-DZ"/>
        </w:rPr>
        <w:t xml:space="preserve">   </w:t>
      </w:r>
      <w:r w:rsidRPr="005A14AF">
        <w:rPr>
          <w:rFonts w:ascii="Traditional Arabic" w:hAnsi="Traditional Arabic" w:cs="Traditional Arabic" w:hint="cs"/>
          <w:b/>
          <w:bCs/>
          <w:sz w:val="32"/>
          <w:szCs w:val="32"/>
          <w:rtl/>
          <w:lang w:val="en-AU" w:bidi="ar-DZ"/>
        </w:rPr>
        <w:t>إشراف</w:t>
      </w:r>
      <w:r>
        <w:rPr>
          <w:rFonts w:ascii="Traditional Arabic" w:hAnsi="Traditional Arabic" w:cs="Traditional Arabic" w:hint="cs"/>
          <w:b/>
          <w:bCs/>
          <w:sz w:val="32"/>
          <w:szCs w:val="32"/>
          <w:rtl/>
          <w:lang w:val="en-AU" w:bidi="ar-DZ"/>
        </w:rPr>
        <w:t xml:space="preserve"> الأستاذ</w:t>
      </w:r>
      <w:r w:rsidRPr="005A14AF">
        <w:rPr>
          <w:rFonts w:ascii="Traditional Arabic" w:hAnsi="Traditional Arabic" w:cs="Traditional Arabic"/>
          <w:b/>
          <w:bCs/>
          <w:sz w:val="32"/>
          <w:szCs w:val="32"/>
          <w:rtl/>
          <w:lang w:val="en-AU" w:bidi="ar-DZ"/>
        </w:rPr>
        <w:t>:</w:t>
      </w:r>
    </w:p>
    <w:p w:rsidR="00EB5B0F" w:rsidRPr="005A14AF" w:rsidRDefault="00EB5B0F" w:rsidP="00EB5B0F">
      <w:pPr>
        <w:spacing w:before="240" w:after="240" w:line="240" w:lineRule="auto"/>
        <w:jc w:val="right"/>
        <w:rPr>
          <w:rFonts w:ascii="Traditional Arabic" w:hAnsi="Traditional Arabic" w:cs="Traditional Arabic"/>
          <w:b/>
          <w:bCs/>
          <w:sz w:val="32"/>
          <w:szCs w:val="32"/>
          <w:rtl/>
          <w:lang w:val="en-AU" w:bidi="ar-DZ"/>
        </w:rPr>
      </w:pPr>
      <w:r w:rsidRPr="005A14AF">
        <w:rPr>
          <w:rFonts w:ascii="Traditional Arabic" w:hAnsi="Traditional Arabic" w:cs="Traditional Arabic"/>
          <w:b/>
          <w:bCs/>
          <w:sz w:val="32"/>
          <w:szCs w:val="32"/>
          <w:rtl/>
          <w:lang w:val="en-AU" w:bidi="ar-DZ"/>
        </w:rPr>
        <w:t xml:space="preserve">-بن حود </w:t>
      </w:r>
      <w:r>
        <w:rPr>
          <w:rFonts w:ascii="Traditional Arabic" w:hAnsi="Traditional Arabic" w:cs="Traditional Arabic"/>
          <w:b/>
          <w:bCs/>
          <w:sz w:val="32"/>
          <w:szCs w:val="32"/>
          <w:rtl/>
          <w:lang w:val="en-AU" w:bidi="ar-DZ"/>
        </w:rPr>
        <w:t xml:space="preserve">كمال                        </w:t>
      </w:r>
      <w:r w:rsidRPr="005A14AF">
        <w:rPr>
          <w:rFonts w:ascii="Traditional Arabic" w:hAnsi="Traditional Arabic" w:cs="Traditional Arabic"/>
          <w:b/>
          <w:bCs/>
          <w:sz w:val="32"/>
          <w:szCs w:val="32"/>
          <w:rtl/>
          <w:lang w:val="en-AU" w:bidi="ar-DZ"/>
        </w:rPr>
        <w:t xml:space="preserve">  </w:t>
      </w:r>
      <w:r>
        <w:rPr>
          <w:rFonts w:ascii="Traditional Arabic" w:hAnsi="Traditional Arabic" w:cs="Traditional Arabic" w:hint="cs"/>
          <w:b/>
          <w:bCs/>
          <w:sz w:val="32"/>
          <w:szCs w:val="32"/>
          <w:rtl/>
          <w:lang w:val="en-AU" w:bidi="ar-DZ"/>
        </w:rPr>
        <w:t xml:space="preserve">                                           </w:t>
      </w:r>
      <w:r w:rsidRPr="005A14AF">
        <w:rPr>
          <w:rFonts w:ascii="Traditional Arabic" w:hAnsi="Traditional Arabic" w:cs="Traditional Arabic"/>
          <w:b/>
          <w:bCs/>
          <w:sz w:val="32"/>
          <w:szCs w:val="32"/>
          <w:rtl/>
          <w:lang w:val="en-AU" w:bidi="ar-DZ"/>
        </w:rPr>
        <w:t xml:space="preserve">        أ-د سويلم مختار</w:t>
      </w:r>
    </w:p>
    <w:p w:rsidR="00EB5B0F" w:rsidRPr="005A14AF" w:rsidRDefault="00EB5B0F" w:rsidP="00EB5B0F">
      <w:pPr>
        <w:spacing w:before="240" w:after="240" w:line="240" w:lineRule="auto"/>
        <w:jc w:val="right"/>
        <w:rPr>
          <w:rFonts w:ascii="Traditional Arabic" w:hAnsi="Traditional Arabic" w:cs="Traditional Arabic"/>
          <w:b/>
          <w:bCs/>
          <w:sz w:val="32"/>
          <w:szCs w:val="32"/>
          <w:lang w:val="en-AU" w:bidi="ar-DZ"/>
        </w:rPr>
      </w:pPr>
      <w:r w:rsidRPr="005A14AF">
        <w:rPr>
          <w:rFonts w:ascii="Traditional Arabic" w:hAnsi="Traditional Arabic" w:cs="Traditional Arabic"/>
          <w:b/>
          <w:bCs/>
          <w:sz w:val="32"/>
          <w:szCs w:val="32"/>
          <w:rtl/>
          <w:lang w:val="en-AU" w:bidi="ar-DZ"/>
        </w:rPr>
        <w:t>-بن دومة شهير</w:t>
      </w:r>
      <w:r w:rsidRPr="005A14AF">
        <w:rPr>
          <w:rFonts w:ascii="Traditional Arabic" w:hAnsi="Traditional Arabic" w:cs="Traditional Arabic"/>
          <w:b/>
          <w:bCs/>
          <w:sz w:val="32"/>
          <w:szCs w:val="32"/>
          <w:lang w:val="en-AU" w:bidi="ar-DZ"/>
        </w:rPr>
        <w:tab/>
      </w:r>
    </w:p>
    <w:tbl>
      <w:tblPr>
        <w:tblStyle w:val="Grilledutableau"/>
        <w:bidiVisual/>
        <w:tblW w:w="0" w:type="auto"/>
        <w:tblLook w:val="04A0"/>
      </w:tblPr>
      <w:tblGrid>
        <w:gridCol w:w="2254"/>
        <w:gridCol w:w="2246"/>
        <w:gridCol w:w="2252"/>
        <w:gridCol w:w="2251"/>
      </w:tblGrid>
      <w:tr w:rsidR="00EB5B0F" w:rsidRPr="0093761E" w:rsidTr="00A61192">
        <w:tc>
          <w:tcPr>
            <w:tcW w:w="2337" w:type="dxa"/>
            <w:tcBorders>
              <w:top w:val="single" w:sz="4" w:space="0" w:color="auto"/>
              <w:left w:val="single" w:sz="4" w:space="0" w:color="auto"/>
              <w:bottom w:val="single" w:sz="4" w:space="0" w:color="auto"/>
              <w:right w:val="single" w:sz="4" w:space="0" w:color="auto"/>
            </w:tcBorders>
            <w:hideMark/>
          </w:tcPr>
          <w:p w:rsidR="00EB5B0F" w:rsidRPr="0093761E" w:rsidRDefault="00EB5B0F" w:rsidP="00A61192">
            <w:pPr>
              <w:bidi/>
              <w:jc w:val="center"/>
              <w:rPr>
                <w:rFonts w:ascii="Traditional Arabic" w:hAnsi="Traditional Arabic" w:cs="Traditional Arabic"/>
                <w:b/>
                <w:bCs/>
                <w:sz w:val="32"/>
                <w:szCs w:val="32"/>
                <w:rtl/>
              </w:rPr>
            </w:pPr>
            <w:r w:rsidRPr="0093761E">
              <w:rPr>
                <w:rFonts w:ascii="Traditional Arabic" w:hAnsi="Traditional Arabic" w:cs="Traditional Arabic"/>
                <w:b/>
                <w:bCs/>
                <w:sz w:val="32"/>
                <w:szCs w:val="32"/>
                <w:rtl/>
              </w:rPr>
              <w:t>الاسم و اللقب</w:t>
            </w:r>
          </w:p>
        </w:tc>
        <w:tc>
          <w:tcPr>
            <w:tcW w:w="2337" w:type="dxa"/>
            <w:tcBorders>
              <w:top w:val="single" w:sz="4" w:space="0" w:color="auto"/>
              <w:left w:val="single" w:sz="4" w:space="0" w:color="auto"/>
              <w:bottom w:val="single" w:sz="4" w:space="0" w:color="auto"/>
              <w:right w:val="single" w:sz="4" w:space="0" w:color="auto"/>
            </w:tcBorders>
            <w:hideMark/>
          </w:tcPr>
          <w:p w:rsidR="00EB5B0F" w:rsidRPr="0093761E" w:rsidRDefault="00EB5B0F" w:rsidP="00A61192">
            <w:pPr>
              <w:bidi/>
              <w:jc w:val="center"/>
              <w:rPr>
                <w:rFonts w:ascii="Traditional Arabic" w:hAnsi="Traditional Arabic" w:cs="Traditional Arabic"/>
                <w:b/>
                <w:bCs/>
                <w:sz w:val="32"/>
                <w:szCs w:val="32"/>
                <w:rtl/>
              </w:rPr>
            </w:pPr>
            <w:r w:rsidRPr="0093761E">
              <w:rPr>
                <w:rFonts w:ascii="Traditional Arabic" w:hAnsi="Traditional Arabic" w:cs="Traditional Arabic"/>
                <w:b/>
                <w:bCs/>
                <w:sz w:val="32"/>
                <w:szCs w:val="32"/>
                <w:rtl/>
              </w:rPr>
              <w:t>الرتبة</w:t>
            </w:r>
          </w:p>
        </w:tc>
        <w:tc>
          <w:tcPr>
            <w:tcW w:w="2338" w:type="dxa"/>
            <w:tcBorders>
              <w:top w:val="single" w:sz="4" w:space="0" w:color="auto"/>
              <w:left w:val="single" w:sz="4" w:space="0" w:color="auto"/>
              <w:bottom w:val="single" w:sz="4" w:space="0" w:color="auto"/>
              <w:right w:val="single" w:sz="4" w:space="0" w:color="auto"/>
            </w:tcBorders>
            <w:hideMark/>
          </w:tcPr>
          <w:p w:rsidR="00EB5B0F" w:rsidRPr="0093761E" w:rsidRDefault="00EB5B0F" w:rsidP="00A61192">
            <w:pPr>
              <w:bidi/>
              <w:jc w:val="center"/>
              <w:rPr>
                <w:rFonts w:ascii="Traditional Arabic" w:hAnsi="Traditional Arabic" w:cs="Traditional Arabic"/>
                <w:b/>
                <w:bCs/>
                <w:sz w:val="32"/>
                <w:szCs w:val="32"/>
                <w:rtl/>
              </w:rPr>
            </w:pPr>
            <w:r w:rsidRPr="0093761E">
              <w:rPr>
                <w:rFonts w:ascii="Traditional Arabic" w:hAnsi="Traditional Arabic" w:cs="Traditional Arabic"/>
                <w:b/>
                <w:bCs/>
                <w:sz w:val="32"/>
                <w:szCs w:val="32"/>
                <w:rtl/>
              </w:rPr>
              <w:t>الجامعة</w:t>
            </w:r>
          </w:p>
        </w:tc>
        <w:tc>
          <w:tcPr>
            <w:tcW w:w="2338" w:type="dxa"/>
            <w:tcBorders>
              <w:top w:val="single" w:sz="4" w:space="0" w:color="auto"/>
              <w:left w:val="single" w:sz="4" w:space="0" w:color="auto"/>
              <w:bottom w:val="single" w:sz="4" w:space="0" w:color="auto"/>
              <w:right w:val="single" w:sz="4" w:space="0" w:color="auto"/>
            </w:tcBorders>
            <w:hideMark/>
          </w:tcPr>
          <w:p w:rsidR="00EB5B0F" w:rsidRPr="0093761E" w:rsidRDefault="00EB5B0F" w:rsidP="00A61192">
            <w:pPr>
              <w:bidi/>
              <w:jc w:val="center"/>
              <w:rPr>
                <w:rFonts w:ascii="Traditional Arabic" w:hAnsi="Traditional Arabic" w:cs="Traditional Arabic"/>
                <w:b/>
                <w:bCs/>
                <w:sz w:val="32"/>
                <w:szCs w:val="32"/>
                <w:rtl/>
              </w:rPr>
            </w:pPr>
            <w:r w:rsidRPr="0093761E">
              <w:rPr>
                <w:rFonts w:ascii="Traditional Arabic" w:hAnsi="Traditional Arabic" w:cs="Traditional Arabic"/>
                <w:b/>
                <w:bCs/>
                <w:sz w:val="32"/>
                <w:szCs w:val="32"/>
                <w:rtl/>
              </w:rPr>
              <w:t>الصفة</w:t>
            </w:r>
          </w:p>
        </w:tc>
      </w:tr>
      <w:tr w:rsidR="00EB5B0F" w:rsidRPr="0093761E" w:rsidTr="00A61192">
        <w:trPr>
          <w:trHeight w:val="545"/>
        </w:trPr>
        <w:tc>
          <w:tcPr>
            <w:tcW w:w="2337" w:type="dxa"/>
            <w:tcBorders>
              <w:top w:val="single" w:sz="4" w:space="0" w:color="auto"/>
              <w:left w:val="single" w:sz="4" w:space="0" w:color="auto"/>
              <w:bottom w:val="single" w:sz="4" w:space="0" w:color="auto"/>
              <w:right w:val="single" w:sz="4" w:space="0" w:color="auto"/>
            </w:tcBorders>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hint="cs"/>
                <w:b/>
                <w:bCs/>
                <w:sz w:val="32"/>
                <w:szCs w:val="32"/>
                <w:rtl/>
              </w:rPr>
              <w:t>بوعلام عامر</w:t>
            </w:r>
          </w:p>
        </w:tc>
        <w:tc>
          <w:tcPr>
            <w:tcW w:w="2337" w:type="dxa"/>
            <w:tcBorders>
              <w:top w:val="single" w:sz="4" w:space="0" w:color="auto"/>
              <w:left w:val="single" w:sz="4" w:space="0" w:color="auto"/>
              <w:bottom w:val="single" w:sz="4" w:space="0" w:color="auto"/>
              <w:right w:val="single" w:sz="4" w:space="0" w:color="auto"/>
            </w:tcBorders>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hint="cs"/>
                <w:b/>
                <w:bCs/>
                <w:sz w:val="32"/>
                <w:szCs w:val="32"/>
                <w:rtl/>
              </w:rPr>
              <w:t>أستاذ و دكتور</w:t>
            </w:r>
          </w:p>
        </w:tc>
        <w:tc>
          <w:tcPr>
            <w:tcW w:w="2338" w:type="dxa"/>
            <w:tcBorders>
              <w:top w:val="single" w:sz="4" w:space="0" w:color="auto"/>
              <w:left w:val="single" w:sz="4" w:space="0" w:color="auto"/>
              <w:bottom w:val="single" w:sz="4" w:space="0" w:color="auto"/>
              <w:right w:val="single" w:sz="4" w:space="0" w:color="auto"/>
            </w:tcBorders>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hint="cs"/>
                <w:b/>
                <w:bCs/>
                <w:sz w:val="32"/>
                <w:szCs w:val="32"/>
                <w:rtl/>
              </w:rPr>
              <w:t>جامعة غرداية</w:t>
            </w:r>
          </w:p>
        </w:tc>
        <w:tc>
          <w:tcPr>
            <w:tcW w:w="2338" w:type="dxa"/>
            <w:tcBorders>
              <w:top w:val="single" w:sz="4" w:space="0" w:color="auto"/>
              <w:left w:val="single" w:sz="4" w:space="0" w:color="auto"/>
              <w:bottom w:val="single" w:sz="4" w:space="0" w:color="auto"/>
              <w:right w:val="single" w:sz="4" w:space="0" w:color="auto"/>
            </w:tcBorders>
            <w:hideMark/>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b/>
                <w:bCs/>
                <w:sz w:val="32"/>
                <w:szCs w:val="32"/>
                <w:rtl/>
              </w:rPr>
              <w:t>رئيسا</w:t>
            </w:r>
          </w:p>
        </w:tc>
      </w:tr>
      <w:tr w:rsidR="00EB5B0F" w:rsidRPr="0093761E" w:rsidTr="00A61192">
        <w:trPr>
          <w:trHeight w:val="592"/>
        </w:trPr>
        <w:tc>
          <w:tcPr>
            <w:tcW w:w="2337" w:type="dxa"/>
            <w:tcBorders>
              <w:top w:val="single" w:sz="4" w:space="0" w:color="auto"/>
              <w:left w:val="single" w:sz="4" w:space="0" w:color="auto"/>
              <w:bottom w:val="single" w:sz="4" w:space="0" w:color="auto"/>
              <w:right w:val="single" w:sz="4" w:space="0" w:color="auto"/>
            </w:tcBorders>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hint="cs"/>
                <w:b/>
                <w:bCs/>
                <w:sz w:val="32"/>
                <w:szCs w:val="32"/>
                <w:rtl/>
              </w:rPr>
              <w:t>سويلم مختار</w:t>
            </w:r>
          </w:p>
        </w:tc>
        <w:tc>
          <w:tcPr>
            <w:tcW w:w="2337" w:type="dxa"/>
            <w:tcBorders>
              <w:top w:val="single" w:sz="4" w:space="0" w:color="auto"/>
              <w:left w:val="single" w:sz="4" w:space="0" w:color="auto"/>
              <w:bottom w:val="single" w:sz="4" w:space="0" w:color="auto"/>
              <w:right w:val="single" w:sz="4" w:space="0" w:color="auto"/>
            </w:tcBorders>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hint="cs"/>
                <w:b/>
                <w:bCs/>
                <w:sz w:val="32"/>
                <w:szCs w:val="32"/>
                <w:rtl/>
              </w:rPr>
              <w:t>أستاذ و دكتور</w:t>
            </w:r>
          </w:p>
        </w:tc>
        <w:tc>
          <w:tcPr>
            <w:tcW w:w="2338" w:type="dxa"/>
            <w:tcBorders>
              <w:top w:val="single" w:sz="4" w:space="0" w:color="auto"/>
              <w:left w:val="single" w:sz="4" w:space="0" w:color="auto"/>
              <w:bottom w:val="single" w:sz="4" w:space="0" w:color="auto"/>
              <w:right w:val="single" w:sz="4" w:space="0" w:color="auto"/>
            </w:tcBorders>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hint="cs"/>
                <w:b/>
                <w:bCs/>
                <w:sz w:val="32"/>
                <w:szCs w:val="32"/>
                <w:rtl/>
              </w:rPr>
              <w:t>جامعة غرداية</w:t>
            </w:r>
          </w:p>
        </w:tc>
        <w:tc>
          <w:tcPr>
            <w:tcW w:w="2338" w:type="dxa"/>
            <w:tcBorders>
              <w:top w:val="single" w:sz="4" w:space="0" w:color="auto"/>
              <w:left w:val="single" w:sz="4" w:space="0" w:color="auto"/>
              <w:bottom w:val="single" w:sz="4" w:space="0" w:color="auto"/>
              <w:right w:val="single" w:sz="4" w:space="0" w:color="auto"/>
            </w:tcBorders>
            <w:hideMark/>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b/>
                <w:bCs/>
                <w:sz w:val="32"/>
                <w:szCs w:val="32"/>
                <w:rtl/>
              </w:rPr>
              <w:t>مشرفا ومقررا</w:t>
            </w:r>
          </w:p>
        </w:tc>
      </w:tr>
      <w:tr w:rsidR="00EB5B0F" w:rsidRPr="0093761E" w:rsidTr="00A61192">
        <w:trPr>
          <w:trHeight w:val="640"/>
        </w:trPr>
        <w:tc>
          <w:tcPr>
            <w:tcW w:w="2337" w:type="dxa"/>
            <w:tcBorders>
              <w:top w:val="single" w:sz="4" w:space="0" w:color="auto"/>
              <w:left w:val="single" w:sz="4" w:space="0" w:color="auto"/>
              <w:bottom w:val="single" w:sz="4" w:space="0" w:color="auto"/>
              <w:right w:val="single" w:sz="4" w:space="0" w:color="auto"/>
            </w:tcBorders>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hint="cs"/>
                <w:b/>
                <w:bCs/>
                <w:sz w:val="32"/>
                <w:szCs w:val="32"/>
                <w:rtl/>
              </w:rPr>
              <w:t>بيوسف بن أوذنية</w:t>
            </w:r>
          </w:p>
        </w:tc>
        <w:tc>
          <w:tcPr>
            <w:tcW w:w="2337" w:type="dxa"/>
            <w:tcBorders>
              <w:top w:val="single" w:sz="4" w:space="0" w:color="auto"/>
              <w:left w:val="single" w:sz="4" w:space="0" w:color="auto"/>
              <w:bottom w:val="single" w:sz="4" w:space="0" w:color="auto"/>
              <w:right w:val="single" w:sz="4" w:space="0" w:color="auto"/>
            </w:tcBorders>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hint="cs"/>
                <w:b/>
                <w:bCs/>
                <w:sz w:val="32"/>
                <w:szCs w:val="32"/>
                <w:rtl/>
              </w:rPr>
              <w:t>دكتور</w:t>
            </w:r>
          </w:p>
        </w:tc>
        <w:tc>
          <w:tcPr>
            <w:tcW w:w="2338" w:type="dxa"/>
            <w:tcBorders>
              <w:top w:val="single" w:sz="4" w:space="0" w:color="auto"/>
              <w:left w:val="single" w:sz="4" w:space="0" w:color="auto"/>
              <w:bottom w:val="single" w:sz="4" w:space="0" w:color="auto"/>
              <w:right w:val="single" w:sz="4" w:space="0" w:color="auto"/>
            </w:tcBorders>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hint="cs"/>
                <w:b/>
                <w:bCs/>
                <w:sz w:val="32"/>
                <w:szCs w:val="32"/>
                <w:rtl/>
              </w:rPr>
              <w:t>جامعة غرداية</w:t>
            </w:r>
          </w:p>
        </w:tc>
        <w:tc>
          <w:tcPr>
            <w:tcW w:w="2338" w:type="dxa"/>
            <w:tcBorders>
              <w:top w:val="single" w:sz="4" w:space="0" w:color="auto"/>
              <w:left w:val="single" w:sz="4" w:space="0" w:color="auto"/>
              <w:bottom w:val="single" w:sz="4" w:space="0" w:color="auto"/>
              <w:right w:val="single" w:sz="4" w:space="0" w:color="auto"/>
            </w:tcBorders>
            <w:hideMark/>
          </w:tcPr>
          <w:p w:rsidR="00EB5B0F" w:rsidRPr="0027620F" w:rsidRDefault="00EB5B0F" w:rsidP="00A61192">
            <w:pPr>
              <w:bidi/>
              <w:jc w:val="center"/>
              <w:rPr>
                <w:rFonts w:ascii="Traditional Arabic" w:hAnsi="Traditional Arabic" w:cs="Traditional Arabic"/>
                <w:b/>
                <w:bCs/>
                <w:sz w:val="32"/>
                <w:szCs w:val="32"/>
                <w:rtl/>
              </w:rPr>
            </w:pPr>
            <w:r w:rsidRPr="0027620F">
              <w:rPr>
                <w:rFonts w:ascii="Traditional Arabic" w:hAnsi="Traditional Arabic" w:cs="Traditional Arabic"/>
                <w:b/>
                <w:bCs/>
                <w:sz w:val="32"/>
                <w:szCs w:val="32"/>
                <w:rtl/>
              </w:rPr>
              <w:t>عضوا مناقشا</w:t>
            </w:r>
          </w:p>
        </w:tc>
      </w:tr>
    </w:tbl>
    <w:p w:rsidR="00EB5B0F" w:rsidRPr="0027620F" w:rsidRDefault="00EB5B0F" w:rsidP="00EB5B0F">
      <w:pPr>
        <w:spacing w:before="240" w:after="240"/>
        <w:jc w:val="center"/>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AU" w:bidi="ar-DZ"/>
        </w:rPr>
        <w:t xml:space="preserve">السنة الجامعية: </w:t>
      </w:r>
      <w:r>
        <w:rPr>
          <w:rFonts w:ascii="Traditional Arabic" w:hAnsi="Traditional Arabic" w:cs="Traditional Arabic" w:hint="cs"/>
          <w:b/>
          <w:bCs/>
          <w:sz w:val="32"/>
          <w:szCs w:val="32"/>
          <w:rtl/>
          <w:lang w:val="en-US" w:bidi="ar-DZ"/>
        </w:rPr>
        <w:t>(1442-1443ه/2021-2022م)</w:t>
      </w:r>
    </w:p>
    <w:p w:rsidR="00287A15" w:rsidRDefault="00287A15">
      <w:pPr>
        <w:pStyle w:val="normal0"/>
        <w:bidi/>
        <w:spacing w:before="240" w:after="240" w:line="360" w:lineRule="auto"/>
        <w:jc w:val="center"/>
        <w:rPr>
          <w:rFonts w:ascii="Traditional Arabic" w:eastAsia="Traditional Arabic" w:hAnsi="Traditional Arabic" w:cs="Traditional Arabic"/>
          <w:b/>
          <w:sz w:val="36"/>
          <w:szCs w:val="36"/>
        </w:rPr>
      </w:pPr>
    </w:p>
    <w:p w:rsidR="00287A15" w:rsidRDefault="00EC1751">
      <w:pPr>
        <w:pStyle w:val="normal0"/>
        <w:bidi/>
        <w:spacing w:before="240" w:after="240" w:line="360" w:lineRule="auto"/>
        <w:jc w:val="center"/>
        <w:rPr>
          <w:rFonts w:ascii="Traditional Arabic" w:eastAsia="Traditional Arabic" w:hAnsi="Traditional Arabic" w:cs="Traditional Arabic"/>
          <w:i/>
          <w:sz w:val="36"/>
          <w:szCs w:val="36"/>
        </w:rPr>
      </w:pPr>
      <w:r>
        <w:rPr>
          <w:rFonts w:ascii="Traditional Arabic" w:eastAsia="Traditional Arabic" w:hAnsi="Traditional Arabic" w:cs="Traditional Arabic"/>
          <w:b/>
          <w:i/>
          <w:noProof/>
          <w:sz w:val="36"/>
          <w:szCs w:val="36"/>
        </w:rPr>
        <w:drawing>
          <wp:anchor distT="0" distB="0" distL="0" distR="0" simplePos="0" relativeHeight="251661312" behindDoc="1" locked="0" layoutInCell="1" allowOverlap="1">
            <wp:simplePos x="0" y="0"/>
            <wp:positionH relativeFrom="margin">
              <wp:posOffset>-856763</wp:posOffset>
            </wp:positionH>
            <wp:positionV relativeFrom="margin">
              <wp:posOffset>-856763</wp:posOffset>
            </wp:positionV>
            <wp:extent cx="7467600" cy="10623550"/>
            <wp:effectExtent l="0" t="0" r="0" b="0"/>
            <wp:wrapNone/>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7467600" cy="10623550"/>
                    </a:xfrm>
                    <a:prstGeom prst="rect">
                      <a:avLst/>
                    </a:prstGeom>
                    <a:ln/>
                  </pic:spPr>
                </pic:pic>
              </a:graphicData>
            </a:graphic>
          </wp:anchor>
        </w:drawing>
      </w:r>
      <w:r>
        <w:rPr>
          <w:rFonts w:ascii="Traditional Arabic" w:eastAsia="Traditional Arabic" w:hAnsi="Traditional Arabic" w:cs="Traditional Arabic"/>
          <w:b/>
          <w:i/>
          <w:sz w:val="36"/>
          <w:szCs w:val="36"/>
          <w:rtl/>
        </w:rPr>
        <w:t>شكر و عرفان</w:t>
      </w:r>
    </w:p>
    <w:p w:rsidR="00287A15" w:rsidRDefault="00EC1751">
      <w:pPr>
        <w:pStyle w:val="normal0"/>
        <w:bidi/>
        <w:spacing w:before="240" w:after="240" w:line="36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الحمدلله على توفيقه,فقد يسر لنا كل عسير                                                                                                  أتقدم بجزيل الشكر  إلى أستاذنا المشرف                                                                                                       " سويلم مختار "                                                                                                                                 و إلى كل أساتذتنا الأفاضل الذين لم يبخلوا علينا </w:t>
      </w:r>
    </w:p>
    <w:p w:rsidR="00287A15" w:rsidRDefault="00EC1751">
      <w:pPr>
        <w:pStyle w:val="normal0"/>
        <w:bidi/>
        <w:spacing w:before="240" w:after="240" w:line="36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بالعلم و النصيحة و</w:t>
      </w:r>
      <w:r w:rsidR="00CC34AE">
        <w:rPr>
          <w:rFonts w:ascii="Traditional Arabic" w:eastAsia="Traditional Arabic" w:hAnsi="Traditional Arabic" w:cs="Traditional Arabic"/>
          <w:sz w:val="36"/>
          <w:szCs w:val="36"/>
          <w:rtl/>
        </w:rPr>
        <w:t xml:space="preserve"> إلى كل زملائي في التخصص الذين </w:t>
      </w:r>
      <w:r>
        <w:rPr>
          <w:rFonts w:ascii="Traditional Arabic" w:eastAsia="Traditional Arabic" w:hAnsi="Traditional Arabic" w:cs="Traditional Arabic"/>
          <w:sz w:val="36"/>
          <w:szCs w:val="36"/>
          <w:rtl/>
        </w:rPr>
        <w:t xml:space="preserve">أفادونا </w:t>
      </w:r>
    </w:p>
    <w:p w:rsidR="00287A15" w:rsidRDefault="00EC1751">
      <w:pPr>
        <w:pStyle w:val="normal0"/>
        <w:bidi/>
        <w:spacing w:before="240" w:after="240" w:line="36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ضمن مجموعة تخصصنا.</w:t>
      </w:r>
      <w:r>
        <w:br w:type="page"/>
      </w:r>
    </w:p>
    <w:p w:rsidR="00287A15" w:rsidRDefault="00EC1751">
      <w:pPr>
        <w:pStyle w:val="normal0"/>
        <w:bidi/>
        <w:spacing w:before="240" w:after="240" w:line="360" w:lineRule="auto"/>
        <w:jc w:val="center"/>
        <w:rPr>
          <w:rFonts w:ascii="Traditional Arabic" w:eastAsia="Traditional Arabic" w:hAnsi="Traditional Arabic" w:cs="Traditional Arabic"/>
          <w:i/>
          <w:sz w:val="36"/>
          <w:szCs w:val="36"/>
        </w:rPr>
      </w:pPr>
      <w:r>
        <w:rPr>
          <w:noProof/>
        </w:rPr>
        <w:lastRenderedPageBreak/>
        <w:drawing>
          <wp:anchor distT="0" distB="0" distL="0" distR="0" simplePos="0" relativeHeight="251662336" behindDoc="1" locked="0" layoutInCell="1" allowOverlap="1">
            <wp:simplePos x="0" y="0"/>
            <wp:positionH relativeFrom="column">
              <wp:posOffset>-1245486</wp:posOffset>
            </wp:positionH>
            <wp:positionV relativeFrom="paragraph">
              <wp:posOffset>-876395</wp:posOffset>
            </wp:positionV>
            <wp:extent cx="7846919" cy="10628581"/>
            <wp:effectExtent l="0" t="0" r="0" b="0"/>
            <wp:wrapNone/>
            <wp:docPr id="14" name="image7.png" descr="115_C"/>
            <wp:cNvGraphicFramePr/>
            <a:graphic xmlns:a="http://schemas.openxmlformats.org/drawingml/2006/main">
              <a:graphicData uri="http://schemas.openxmlformats.org/drawingml/2006/picture">
                <pic:pic xmlns:pic="http://schemas.openxmlformats.org/drawingml/2006/picture">
                  <pic:nvPicPr>
                    <pic:cNvPr id="0" name="image7.png" descr="115_C"/>
                    <pic:cNvPicPr preferRelativeResize="0"/>
                  </pic:nvPicPr>
                  <pic:blipFill>
                    <a:blip r:embed="rId9"/>
                    <a:srcRect/>
                    <a:stretch>
                      <a:fillRect/>
                    </a:stretch>
                  </pic:blipFill>
                  <pic:spPr>
                    <a:xfrm>
                      <a:off x="0" y="0"/>
                      <a:ext cx="7846919" cy="10628581"/>
                    </a:xfrm>
                    <a:prstGeom prst="rect">
                      <a:avLst/>
                    </a:prstGeom>
                    <a:ln/>
                  </pic:spPr>
                </pic:pic>
              </a:graphicData>
            </a:graphic>
          </wp:anchor>
        </w:drawing>
      </w:r>
    </w:p>
    <w:p w:rsidR="00287A15" w:rsidRDefault="00EC1751">
      <w:pPr>
        <w:pStyle w:val="normal0"/>
        <w:tabs>
          <w:tab w:val="left" w:pos="4076"/>
          <w:tab w:val="center" w:pos="4536"/>
        </w:tabs>
        <w:bidi/>
        <w:spacing w:before="240" w:after="240" w:line="360" w:lineRule="auto"/>
        <w:rPr>
          <w:rFonts w:ascii="Traditional Arabic" w:eastAsia="Traditional Arabic" w:hAnsi="Traditional Arabic" w:cs="Traditional Arabic"/>
          <w:b/>
          <w:i/>
          <w:sz w:val="36"/>
          <w:szCs w:val="36"/>
        </w:rPr>
      </w:pPr>
      <w:r>
        <w:rPr>
          <w:rFonts w:ascii="Traditional Arabic" w:eastAsia="Traditional Arabic" w:hAnsi="Traditional Arabic" w:cs="Traditional Arabic"/>
          <w:b/>
          <w:i/>
          <w:sz w:val="36"/>
          <w:szCs w:val="36"/>
          <w:rtl/>
        </w:rPr>
        <w:tab/>
      </w:r>
      <w:r>
        <w:rPr>
          <w:rFonts w:ascii="Traditional Arabic" w:eastAsia="Traditional Arabic" w:hAnsi="Traditional Arabic" w:cs="Traditional Arabic"/>
          <w:b/>
          <w:i/>
          <w:sz w:val="36"/>
          <w:szCs w:val="36"/>
          <w:rtl/>
        </w:rPr>
        <w:tab/>
        <w:t>إهـــــداء</w:t>
      </w:r>
    </w:p>
    <w:p w:rsidR="00287A15" w:rsidRDefault="00287A15">
      <w:pPr>
        <w:pStyle w:val="normal0"/>
        <w:bidi/>
        <w:spacing w:before="240" w:after="240" w:line="360" w:lineRule="auto"/>
        <w:jc w:val="center"/>
        <w:rPr>
          <w:rFonts w:ascii="Traditional Arabic" w:eastAsia="Traditional Arabic" w:hAnsi="Traditional Arabic" w:cs="Traditional Arabic"/>
          <w:sz w:val="36"/>
          <w:szCs w:val="36"/>
        </w:rPr>
      </w:pPr>
    </w:p>
    <w:p w:rsidR="00287A15" w:rsidRDefault="00EC1751">
      <w:pPr>
        <w:pStyle w:val="normal0"/>
        <w:bidi/>
        <w:spacing w:before="240" w:after="240" w:line="48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نهدي هذا العمل المتواضع إلى الوالدين الكريمين</w:t>
      </w:r>
    </w:p>
    <w:p w:rsidR="00287A15" w:rsidRDefault="00EC1751">
      <w:pPr>
        <w:pStyle w:val="normal0"/>
        <w:bidi/>
        <w:spacing w:before="240" w:after="240" w:line="48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وإلى الزوجة الكريمة والأبناء</w:t>
      </w:r>
    </w:p>
    <w:p w:rsidR="00287A15" w:rsidRDefault="00EC1751">
      <w:pPr>
        <w:pStyle w:val="normal0"/>
        <w:bidi/>
        <w:spacing w:before="240" w:after="240" w:line="48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إلى كل الإخوة والأخوات والأحباء</w:t>
      </w:r>
    </w:p>
    <w:p w:rsidR="00287A15" w:rsidRDefault="00EC1751">
      <w:pPr>
        <w:pStyle w:val="normal0"/>
        <w:bidi/>
        <w:spacing w:before="240" w:after="240" w:line="48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إلى زملائي في التخصص</w:t>
      </w:r>
    </w:p>
    <w:p w:rsidR="00287A15" w:rsidRDefault="00EC1751">
      <w:pPr>
        <w:pStyle w:val="normal0"/>
        <w:bidi/>
        <w:spacing w:before="240" w:after="240" w:line="48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وإلى كل من ساعدنا على انجازه</w:t>
      </w:r>
    </w:p>
    <w:p w:rsidR="00287A15" w:rsidRDefault="00EC1751">
      <w:pPr>
        <w:pStyle w:val="normal0"/>
        <w:bidi/>
        <w:spacing w:before="240" w:after="240" w:line="48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وأعتذر لكل من وسعه قلبي ولم يذكره قلمي</w:t>
      </w:r>
    </w:p>
    <w:p w:rsidR="00287A15" w:rsidRDefault="00287A15">
      <w:pPr>
        <w:pStyle w:val="normal0"/>
        <w:bidi/>
        <w:spacing w:before="240" w:after="240" w:line="360" w:lineRule="auto"/>
        <w:jc w:val="center"/>
        <w:rPr>
          <w:rFonts w:ascii="Traditional Arabic" w:eastAsia="Traditional Arabic" w:hAnsi="Traditional Arabic" w:cs="Traditional Arabic"/>
          <w:sz w:val="36"/>
          <w:szCs w:val="36"/>
        </w:rPr>
      </w:pPr>
    </w:p>
    <w:p w:rsidR="00287A15" w:rsidRPr="00CC34AE" w:rsidRDefault="00EC1751">
      <w:pPr>
        <w:pStyle w:val="normal0"/>
        <w:bidi/>
        <w:spacing w:before="240" w:after="240" w:line="360" w:lineRule="auto"/>
        <w:rPr>
          <w:rFonts w:ascii="Traditional Arabic" w:eastAsia="Traditional Arabic" w:hAnsi="Traditional Arabic" w:cs="Traditional Arabic"/>
          <w:bCs/>
          <w:sz w:val="36"/>
          <w:szCs w:val="36"/>
        </w:rPr>
      </w:pPr>
      <w:r w:rsidRPr="00CC34AE">
        <w:rPr>
          <w:rFonts w:ascii="Traditional Arabic" w:eastAsia="Traditional Arabic" w:hAnsi="Traditional Arabic" w:cs="Traditional Arabic"/>
          <w:bCs/>
          <w:sz w:val="36"/>
          <w:szCs w:val="36"/>
          <w:rtl/>
        </w:rPr>
        <w:t xml:space="preserve">                                                                                  </w:t>
      </w:r>
      <w:r w:rsidR="00CC34AE" w:rsidRPr="00CC34AE">
        <w:rPr>
          <w:rFonts w:ascii="Traditional Arabic" w:eastAsia="Traditional Arabic" w:hAnsi="Traditional Arabic" w:cs="Traditional Arabic" w:hint="cs"/>
          <w:bCs/>
          <w:sz w:val="36"/>
          <w:szCs w:val="36"/>
          <w:rtl/>
        </w:rPr>
        <w:t xml:space="preserve">     </w:t>
      </w:r>
      <w:r w:rsidRPr="00CC34AE">
        <w:rPr>
          <w:rFonts w:ascii="Traditional Arabic" w:eastAsia="Traditional Arabic" w:hAnsi="Traditional Arabic" w:cs="Traditional Arabic"/>
          <w:bCs/>
          <w:sz w:val="36"/>
          <w:szCs w:val="36"/>
          <w:rtl/>
        </w:rPr>
        <w:t xml:space="preserve">       كمال</w:t>
      </w:r>
    </w:p>
    <w:p w:rsidR="00287A15" w:rsidRDefault="00EC1751">
      <w:pPr>
        <w:pStyle w:val="normal0"/>
        <w:tabs>
          <w:tab w:val="left" w:pos="5551"/>
        </w:tabs>
        <w:spacing w:before="240" w:after="240" w:line="36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ab/>
      </w:r>
    </w:p>
    <w:p w:rsidR="00287A15" w:rsidRDefault="00EC1751">
      <w:pPr>
        <w:pStyle w:val="normal0"/>
        <w:bidi/>
        <w:spacing w:line="240" w:lineRule="auto"/>
        <w:jc w:val="center"/>
        <w:rPr>
          <w:rFonts w:ascii="Traditional Arabic" w:eastAsia="Traditional Arabic" w:hAnsi="Traditional Arabic" w:cs="Traditional Arabic"/>
          <w:b/>
          <w:color w:val="000000"/>
          <w:sz w:val="36"/>
          <w:szCs w:val="36"/>
        </w:rPr>
      </w:pPr>
      <w:r>
        <w:rPr>
          <w:rFonts w:ascii="Traditional Arabic" w:eastAsia="Traditional Arabic" w:hAnsi="Traditional Arabic" w:cs="Traditional Arabic"/>
          <w:b/>
          <w:color w:val="000000"/>
          <w:sz w:val="36"/>
          <w:szCs w:val="36"/>
          <w:rtl/>
        </w:rPr>
        <w:lastRenderedPageBreak/>
        <w:t>إ</w:t>
      </w:r>
      <w:r>
        <w:rPr>
          <w:rFonts w:ascii="Traditional Arabic" w:eastAsia="Traditional Arabic" w:hAnsi="Traditional Arabic" w:cs="Traditional Arabic"/>
          <w:b/>
          <w:i/>
          <w:color w:val="000000"/>
          <w:sz w:val="36"/>
          <w:szCs w:val="36"/>
          <w:rtl/>
        </w:rPr>
        <w:t>هداء</w:t>
      </w:r>
      <w:r>
        <w:rPr>
          <w:noProof/>
        </w:rPr>
        <w:drawing>
          <wp:anchor distT="0" distB="0" distL="0" distR="0" simplePos="0" relativeHeight="251663360" behindDoc="1" locked="0" layoutInCell="1" allowOverlap="1">
            <wp:simplePos x="0" y="0"/>
            <wp:positionH relativeFrom="column">
              <wp:posOffset>-1174749</wp:posOffset>
            </wp:positionH>
            <wp:positionV relativeFrom="paragraph">
              <wp:posOffset>-1175384</wp:posOffset>
            </wp:positionV>
            <wp:extent cx="7833360" cy="10610215"/>
            <wp:effectExtent l="0" t="0" r="0" b="0"/>
            <wp:wrapNone/>
            <wp:docPr id="11" name="image7.png" descr="115_C"/>
            <wp:cNvGraphicFramePr/>
            <a:graphic xmlns:a="http://schemas.openxmlformats.org/drawingml/2006/main">
              <a:graphicData uri="http://schemas.openxmlformats.org/drawingml/2006/picture">
                <pic:pic xmlns:pic="http://schemas.openxmlformats.org/drawingml/2006/picture">
                  <pic:nvPicPr>
                    <pic:cNvPr id="0" name="image7.png" descr="115_C"/>
                    <pic:cNvPicPr preferRelativeResize="0"/>
                  </pic:nvPicPr>
                  <pic:blipFill>
                    <a:blip r:embed="rId9"/>
                    <a:srcRect/>
                    <a:stretch>
                      <a:fillRect/>
                    </a:stretch>
                  </pic:blipFill>
                  <pic:spPr>
                    <a:xfrm>
                      <a:off x="0" y="0"/>
                      <a:ext cx="7833360" cy="10610215"/>
                    </a:xfrm>
                    <a:prstGeom prst="rect">
                      <a:avLst/>
                    </a:prstGeom>
                    <a:ln/>
                  </pic:spPr>
                </pic:pic>
              </a:graphicData>
            </a:graphic>
          </wp:anchor>
        </w:drawing>
      </w:r>
    </w:p>
    <w:p w:rsidR="00287A15" w:rsidRDefault="00287A15">
      <w:pPr>
        <w:pStyle w:val="normal0"/>
        <w:bidi/>
        <w:spacing w:line="240" w:lineRule="auto"/>
        <w:jc w:val="center"/>
        <w:rPr>
          <w:rFonts w:ascii="Traditional Arabic" w:eastAsia="Traditional Arabic" w:hAnsi="Traditional Arabic" w:cs="Traditional Arabic"/>
          <w:sz w:val="36"/>
          <w:szCs w:val="36"/>
        </w:rPr>
      </w:pPr>
    </w:p>
    <w:p w:rsidR="00287A15" w:rsidRDefault="00EC1751">
      <w:pPr>
        <w:pStyle w:val="normal0"/>
        <w:bidi/>
        <w:spacing w:line="24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نحمد الله سبحانه وتعالى على جزيل نعمه وكريم فضله وواسع رحمته </w:t>
      </w:r>
    </w:p>
    <w:p w:rsidR="00287A15" w:rsidRDefault="00EC1751">
      <w:pPr>
        <w:pStyle w:val="normal0"/>
        <w:bidi/>
        <w:spacing w:line="24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يارب لك الحمد كما ينبغي لجلال</w:t>
      </w:r>
    </w:p>
    <w:p w:rsidR="00287A15" w:rsidRDefault="00EC1751">
      <w:pPr>
        <w:pStyle w:val="normal0"/>
        <w:bidi/>
        <w:spacing w:line="24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وجهك و عظيم سلطانك</w:t>
      </w:r>
    </w:p>
    <w:p w:rsidR="00287A15" w:rsidRDefault="00EC1751" w:rsidP="00CC34AE">
      <w:pPr>
        <w:pStyle w:val="normal0"/>
        <w:tabs>
          <w:tab w:val="left" w:pos="2275"/>
          <w:tab w:val="center" w:pos="4535"/>
        </w:tabs>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ab/>
      </w:r>
      <w:r>
        <w:rPr>
          <w:rFonts w:ascii="Traditional Arabic" w:eastAsia="Traditional Arabic" w:hAnsi="Traditional Arabic" w:cs="Traditional Arabic"/>
          <w:sz w:val="36"/>
          <w:szCs w:val="36"/>
          <w:rtl/>
        </w:rPr>
        <w:tab/>
        <w:t>نهدي عملنا هذا إلى:</w:t>
      </w:r>
    </w:p>
    <w:p w:rsidR="00287A15" w:rsidRDefault="00EC1751">
      <w:pPr>
        <w:pStyle w:val="normal0"/>
        <w:bidi/>
        <w:spacing w:line="24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أعز ما لدينا في الوجود والدينا الكريمين الذين كانا سبب في نجاحنا</w:t>
      </w:r>
    </w:p>
    <w:p w:rsidR="00287A15" w:rsidRDefault="00EC1751">
      <w:pPr>
        <w:pStyle w:val="normal0"/>
        <w:bidi/>
        <w:spacing w:line="24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أطال الله في عمرهما ومتعهم بصحة والعافية</w:t>
      </w:r>
    </w:p>
    <w:p w:rsidR="00287A15" w:rsidRDefault="00EC1751">
      <w:pPr>
        <w:pStyle w:val="normal0"/>
        <w:bidi/>
        <w:spacing w:line="24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إلى إخوتنا وأخواتنا أدامهم الله</w:t>
      </w:r>
    </w:p>
    <w:p w:rsidR="00287A15" w:rsidRDefault="00EC1751">
      <w:pPr>
        <w:pStyle w:val="normal0"/>
        <w:bidi/>
        <w:spacing w:line="24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إلى من غادرتنا في هذه الدنيا </w:t>
      </w:r>
    </w:p>
    <w:p w:rsidR="00287A15" w:rsidRDefault="00EC1751">
      <w:pPr>
        <w:pStyle w:val="normal0"/>
        <w:bidi/>
        <w:spacing w:line="24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أختي رحمها الله وأسكنها فسيح جناته</w:t>
      </w:r>
    </w:p>
    <w:p w:rsidR="00287A15" w:rsidRDefault="00EC1751">
      <w:pPr>
        <w:pStyle w:val="normal0"/>
        <w:bidi/>
        <w:spacing w:line="24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إلى كل عائلتنا كبيرها وصغيرها </w:t>
      </w:r>
    </w:p>
    <w:p w:rsidR="00287A15" w:rsidRDefault="00EC1751">
      <w:pPr>
        <w:pStyle w:val="normal0"/>
        <w:tabs>
          <w:tab w:val="center" w:pos="4535"/>
          <w:tab w:val="left" w:pos="6250"/>
        </w:tabs>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ab/>
        <w:t>إلى كل الأصدقاء والزملاء</w:t>
      </w:r>
      <w:r>
        <w:rPr>
          <w:rFonts w:ascii="Traditional Arabic" w:eastAsia="Traditional Arabic" w:hAnsi="Traditional Arabic" w:cs="Traditional Arabic"/>
          <w:sz w:val="36"/>
          <w:szCs w:val="36"/>
          <w:rtl/>
        </w:rPr>
        <w:tab/>
      </w:r>
    </w:p>
    <w:p w:rsidR="00287A15" w:rsidRDefault="00EC1751">
      <w:pPr>
        <w:pStyle w:val="normal0"/>
        <w:bidi/>
        <w:spacing w:line="240" w:lineRule="auto"/>
        <w:jc w:val="center"/>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إلى كل من أحبهم وحفظهم قلبنا ولم ينطق بهم لساننا</w:t>
      </w:r>
    </w:p>
    <w:p w:rsidR="00287A15" w:rsidRDefault="00287A15">
      <w:pPr>
        <w:pStyle w:val="normal0"/>
        <w:bidi/>
        <w:spacing w:line="240" w:lineRule="auto"/>
        <w:jc w:val="center"/>
        <w:rPr>
          <w:rFonts w:ascii="Traditional Arabic" w:eastAsia="Traditional Arabic" w:hAnsi="Traditional Arabic" w:cs="Traditional Arabic"/>
          <w:sz w:val="36"/>
          <w:szCs w:val="36"/>
        </w:rPr>
      </w:pPr>
    </w:p>
    <w:p w:rsidR="00287A15" w:rsidRDefault="00287A15">
      <w:pPr>
        <w:pStyle w:val="normal0"/>
        <w:bidi/>
        <w:spacing w:line="240" w:lineRule="auto"/>
        <w:rPr>
          <w:rFonts w:ascii="Traditional Arabic" w:eastAsia="Traditional Arabic" w:hAnsi="Traditional Arabic" w:cs="Traditional Arabic"/>
          <w:sz w:val="36"/>
          <w:szCs w:val="36"/>
        </w:rPr>
      </w:pPr>
    </w:p>
    <w:p w:rsidR="00287A15" w:rsidRDefault="00287A15">
      <w:pPr>
        <w:pStyle w:val="normal0"/>
        <w:bidi/>
        <w:spacing w:line="240" w:lineRule="auto"/>
        <w:jc w:val="center"/>
        <w:rPr>
          <w:rFonts w:ascii="Traditional Arabic" w:eastAsia="Traditional Arabic" w:hAnsi="Traditional Arabic" w:cs="Traditional Arabic"/>
          <w:sz w:val="36"/>
          <w:szCs w:val="36"/>
        </w:rPr>
      </w:pPr>
    </w:p>
    <w:p w:rsidR="00287A15" w:rsidRPr="00CC34AE" w:rsidRDefault="00EC1751">
      <w:pPr>
        <w:pStyle w:val="normal0"/>
        <w:bidi/>
        <w:spacing w:line="240" w:lineRule="auto"/>
        <w:jc w:val="center"/>
        <w:rPr>
          <w:rFonts w:ascii="Traditional Arabic" w:eastAsia="Traditional Arabic" w:hAnsi="Traditional Arabic" w:cs="Traditional Arabic"/>
          <w:b/>
          <w:bCs/>
          <w:sz w:val="36"/>
          <w:szCs w:val="36"/>
        </w:rPr>
      </w:pPr>
      <w:r w:rsidRPr="00CC34AE">
        <w:rPr>
          <w:rFonts w:ascii="Traditional Arabic" w:eastAsia="Traditional Arabic" w:hAnsi="Traditional Arabic" w:cs="Traditional Arabic"/>
          <w:b/>
          <w:bCs/>
          <w:sz w:val="36"/>
          <w:szCs w:val="36"/>
          <w:rtl/>
        </w:rPr>
        <w:t xml:space="preserve">                                                                                        شهير</w:t>
      </w:r>
    </w:p>
    <w:p w:rsidR="00287A15" w:rsidRDefault="00EC1751">
      <w:pPr>
        <w:pStyle w:val="normal0"/>
        <w:bidi/>
        <w:spacing w:before="240" w:after="240" w:line="360" w:lineRule="auto"/>
        <w:jc w:val="both"/>
        <w:rPr>
          <w:rFonts w:ascii="Traditional Arabic" w:eastAsia="Traditional Arabic" w:hAnsi="Traditional Arabic" w:cs="Traditional Arabic"/>
          <w:sz w:val="36"/>
          <w:szCs w:val="36"/>
        </w:rPr>
        <w:sectPr w:rsidR="00287A15" w:rsidSect="00EB5B0F">
          <w:headerReference w:type="default" r:id="rId10"/>
          <w:footerReference w:type="default" r:id="rId11"/>
          <w:footnotePr>
            <w:numRestart w:val="eachPage"/>
          </w:footnotePr>
          <w:pgSz w:w="11906" w:h="16838"/>
          <w:pgMar w:top="1418" w:right="1701" w:bottom="1418"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sectPr>
      </w:pPr>
      <w:r>
        <w:br w:type="page"/>
      </w:r>
    </w:p>
    <w:p w:rsidR="00287A15" w:rsidRDefault="00287A15">
      <w:pPr>
        <w:pStyle w:val="normal0"/>
        <w:bidi/>
        <w:spacing w:before="240" w:after="240" w:line="360" w:lineRule="auto"/>
        <w:jc w:val="both"/>
        <w:rPr>
          <w:rFonts w:ascii="Traditional Arabic" w:eastAsia="Traditional Arabic" w:hAnsi="Traditional Arabic" w:cs="Traditional Arabic"/>
          <w:sz w:val="36"/>
          <w:szCs w:val="36"/>
        </w:rPr>
      </w:pPr>
    </w:p>
    <w:p w:rsidR="00287A15" w:rsidRDefault="00287A15">
      <w:pPr>
        <w:pStyle w:val="normal0"/>
        <w:bidi/>
        <w:spacing w:before="240" w:after="240"/>
        <w:jc w:val="both"/>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320F07">
      <w:pPr>
        <w:pStyle w:val="normal0"/>
        <w:bidi/>
        <w:rPr>
          <w:rFonts w:ascii="Traditional Arabic" w:eastAsia="Traditional Arabic" w:hAnsi="Traditional Arabic" w:cs="Traditional Arabic"/>
          <w:sz w:val="36"/>
          <w:szCs w:val="36"/>
        </w:rPr>
      </w:pPr>
      <w:r w:rsidRPr="00320F07">
        <w:rPr>
          <w:noProof/>
        </w:rPr>
        <w:pict>
          <v:roundrect id="Rounded Rectangle 4" o:spid="_x0000_s1027" style="position:absolute;left:0;text-align:left;margin-left:11.6pt;margin-top:1pt;width:428.25pt;height:159pt;z-index:251676672;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F9705F" w:rsidRPr="007D0CA6" w:rsidRDefault="00F9705F" w:rsidP="00D46779">
                  <w:pPr>
                    <w:jc w:val="center"/>
                    <w:outlineLvl w:val="0"/>
                    <w:rPr>
                      <w:rFonts w:ascii="Traditional Arabic" w:hAnsi="Traditional Arabic" w:cs="Traditional Arabic"/>
                      <w:b/>
                      <w:bCs/>
                      <w:color w:val="000000" w:themeColor="text1"/>
                      <w:sz w:val="200"/>
                      <w:szCs w:val="200"/>
                      <w:lang w:bidi="ar-DZ"/>
                    </w:rPr>
                  </w:pPr>
                  <w:bookmarkStart w:id="0" w:name="_Toc104723404"/>
                  <w:bookmarkStart w:id="1" w:name="_Toc104724257"/>
                  <w:bookmarkStart w:id="2" w:name="_Toc107808938"/>
                  <w:r w:rsidRPr="008D0EAC">
                    <w:rPr>
                      <w:rFonts w:ascii="Traditional Arabic" w:hAnsi="Traditional Arabic" w:cs="Traditional Arabic"/>
                      <w:b/>
                      <w:bCs/>
                      <w:color w:val="000000" w:themeColor="text1"/>
                      <w:sz w:val="36"/>
                      <w:szCs w:val="36"/>
                      <w:rtl/>
                      <w:lang w:bidi="ar-DZ"/>
                    </w:rPr>
                    <w:t>مقدمة</w:t>
                  </w:r>
                  <w:bookmarkEnd w:id="0"/>
                  <w:bookmarkEnd w:id="1"/>
                  <w:bookmarkEnd w:id="2"/>
                </w:p>
              </w:txbxContent>
            </v:textbox>
            <w10:wrap anchorx="margin"/>
          </v:roundrect>
        </w:pict>
      </w: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spacing w:before="240" w:after="240"/>
        <w:jc w:val="both"/>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spacing w:before="240" w:after="240"/>
        <w:jc w:val="both"/>
        <w:rPr>
          <w:rFonts w:ascii="Traditional Arabic" w:eastAsia="Traditional Arabic" w:hAnsi="Traditional Arabic" w:cs="Traditional Arabic"/>
          <w:sz w:val="36"/>
          <w:szCs w:val="36"/>
        </w:rPr>
      </w:pPr>
    </w:p>
    <w:p w:rsidR="00287A15" w:rsidRDefault="00287A15">
      <w:pPr>
        <w:pStyle w:val="normal0"/>
        <w:bidi/>
        <w:spacing w:before="240" w:after="240"/>
        <w:jc w:val="both"/>
        <w:rPr>
          <w:rFonts w:ascii="Traditional Arabic" w:eastAsia="Traditional Arabic" w:hAnsi="Traditional Arabic" w:cs="Traditional Arabic"/>
          <w:sz w:val="36"/>
          <w:szCs w:val="36"/>
        </w:rPr>
      </w:pPr>
    </w:p>
    <w:p w:rsidR="00287A15" w:rsidRDefault="00287A15">
      <w:pPr>
        <w:pStyle w:val="normal0"/>
        <w:bidi/>
        <w:spacing w:before="240" w:after="240"/>
        <w:jc w:val="both"/>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spacing w:before="240" w:after="240"/>
        <w:jc w:val="both"/>
        <w:rPr>
          <w:rFonts w:ascii="Traditional Arabic" w:eastAsia="Traditional Arabic" w:hAnsi="Traditional Arabic" w:cs="Traditional Arabic"/>
          <w:sz w:val="36"/>
          <w:szCs w:val="36"/>
        </w:rPr>
        <w:sectPr w:rsidR="00287A15" w:rsidSect="00AD5C2F">
          <w:headerReference w:type="default" r:id="rId12"/>
          <w:footerReference w:type="default" r:id="rId13"/>
          <w:footnotePr>
            <w:numRestart w:val="eachPage"/>
          </w:footnotePr>
          <w:pgSz w:w="11906" w:h="16838"/>
          <w:pgMar w:top="1418" w:right="1701" w:bottom="1418" w:left="1418" w:header="709" w:footer="709" w:gutter="0"/>
          <w:pgNumType w:fmt="arabicAlpha" w:start="1"/>
          <w:cols w:space="720"/>
        </w:sectPr>
      </w:pPr>
    </w:p>
    <w:p w:rsidR="00287A15" w:rsidRDefault="00EC1751" w:rsidP="00D46779">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          لقد درس الباحثون والنقاد العرب القدماء والمحدثون تاريخ الأدب العربي، واهتموا بكثير من القضايا النقدية يلقبونها على أوجهها ولكن اهتمامهم انصب أكثر على العصور الزاهرة للأدب العربي بداية من العصر الجاهلي إلى نهاية العصر العباسي. يؤرخون إلى أهم مراحله حسب أحواله السياسية و يدرسون أهم القضايا النقدية المستجدة دراسة تكاد تكون شاملة, و كأن العصور الأدبية انتهت هناك ثم انبعث من جديد في عصر النهضة متغافلين عن عصر مهم من حياة الأمة, ربما فهو من أطول تلك العصور و من هنا كان اختيارنا للموضوع, نابعا من حاجتنا لتسليط الضوء على ظاهرة لطالما أهملت و وضعت في رفوف النسيان, و كذلك على عصر لم يسلط عليه كثير من الضوء و نعث بأسوأ النعوت, مهتمين في ذلك بمصطلح حديث هو "التناص" و مفتشين له عن جذور في تراثنا ضمن هذا العصر و عند علمين بارزين هما: "صفي الدين الحلي" و "ابن نبات</w:t>
      </w:r>
      <w:r w:rsidR="00D46779">
        <w:rPr>
          <w:rFonts w:ascii="Traditional Arabic" w:eastAsia="Traditional Arabic" w:hAnsi="Traditional Arabic" w:cs="Traditional Arabic" w:hint="cs"/>
          <w:sz w:val="36"/>
          <w:szCs w:val="36"/>
          <w:rtl/>
        </w:rPr>
        <w:t>ة</w:t>
      </w:r>
      <w:r>
        <w:rPr>
          <w:rFonts w:ascii="Traditional Arabic" w:eastAsia="Traditional Arabic" w:hAnsi="Traditional Arabic" w:cs="Traditional Arabic"/>
          <w:sz w:val="36"/>
          <w:szCs w:val="36"/>
          <w:rtl/>
        </w:rPr>
        <w:t xml:space="preserve"> المصري" و قد كان عنوان بحثنا في البداية هو "جذور التناص في عصر الضعف –صفي الدين الحلي  و ابن نباته المصري أ</w:t>
      </w:r>
      <w:r w:rsidR="00D46779">
        <w:rPr>
          <w:rFonts w:ascii="Traditional Arabic" w:eastAsia="Traditional Arabic" w:hAnsi="Traditional Arabic" w:cs="Traditional Arabic" w:hint="cs"/>
          <w:sz w:val="36"/>
          <w:szCs w:val="36"/>
          <w:rtl/>
        </w:rPr>
        <w:t>نمو</w:t>
      </w:r>
      <w:r>
        <w:rPr>
          <w:rFonts w:ascii="Traditional Arabic" w:eastAsia="Traditional Arabic" w:hAnsi="Traditional Arabic" w:cs="Traditional Arabic"/>
          <w:sz w:val="36"/>
          <w:szCs w:val="36"/>
          <w:rtl/>
        </w:rPr>
        <w:t>ذجان" ثم وبعد الدراسة ظهر لنا أننا يجب أن نحدد العصر بدقة خاصة بعد ما تبين لنا أن الشاعرين ينتميان إلى عصر المماليك فكان العنوان "جذور التناص في عصر المماليك صفي الدين الحلي و ابن نباته المصري أنموذجان " ضبطا للعصر حتى تكون نتائج البحث دقيقة و في إطارها الصحيح. وباختيارنا لهذا الموضوع نريد أن نجيب على إشكالية وهي: هل يوجد لمصطلح "التناص" جذورا في العصر الذي نحن مقبلين على دراسته ؟</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وإن وجد فهل تتفق هذه المصطلحات التراثية مع التناص على مستوي المصطلح بمعنى يتفقون في دلالة الألفاظ فقط أم الاتفاق يكمن حول المفاهيم والمعاني؟ </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 من هنا يهدف بحثنا إلى التفتيش في تراثنا النقدي لعلنا نجد ما يقابل هذا المصطلح, و الذي نجزم به أنه لا وجود لهذا المصطلح بهذا اللفظة و لكن العبرة ليست بالألفاظ و لكن العبرة بالمعاني, فربما وجدنا مصطلحات كانت متداولة في نقدنا القديم تعتبر بذورا حقيقية لهذا المصطلح الحديث.</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        ومن أجل ذلك قسمنا بحثنا إلى مدخل و ثلاث مباحث تناولنا في المدخل العصر و أحواله السياسية و الاجتماعية و الأدبية و كذلك تناولنا قضية التسمية بين من يصفه بالضعف و بين من يرى تسميته بهذا إجحافا, ثم تطرقنا في المبحث الأول المسمى: مفهوم التناص و علاقته ببعض المصطلحات التراثية أين تطرقنا إلى شرح بعض المصطلحات النقدية على غرار "التناص" و "الاقتباس" و "التضمين" و "السرقات الأدبية" عند مختلف النقاد المعاصرين و القدماء, و بعد ذلك دخلنا الدراسة التطبيقية في المبحث الثاني و الثالث فالمبحث الثاني سميناه "صفي الدين الحلي و التناص" حيث وجدنا عند الشاعر بعض النماذج التي احتوت على شيء من التناص متمثلا في الاقتباس أو التضمين أو السرقات و ما فعلنا مع المبحث الثاني فعلناه مع المبحث الثالث الذي سميناه "هبن نباته المصري و التناص" و لم نكتف بشاعر واحد لهذا العصر إيمانا منا أن هذه الظاهرة الفنية المتمثلة في "التناص".</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لا يمكن لها ان توجد ناضجة عند شاعر بعينه و خاصة في عصر بعيد عن العصر الحديث لذلك كان لابد لنا من اختيار شاعرين حتى تتضح الظاهرة بكل حيثياتها.</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 من أجل عرض محتويات هذا البحث و تناولها بطريقة صحيحة كان لابد من اختيار المناهج الصحيحة لذلك استعملنا المنهج التاريخي لتبع الأحوال السياسية و الاجتماعية و الأدبية في هذا العصر من أجل استخراج أهم ملامح هدا العصر و كيف ساهمت في بروز هذه الظاهرة و المنهج الوصفي الذي يسمح لنا بتذوق القصيدة و استخراج أهم مميزاتها مستفيدين من بعض الإجراءات العلمية كالمقارنة و التحليل.</w:t>
      </w:r>
    </w:p>
    <w:p w:rsidR="00287A15" w:rsidRDefault="00EC1751" w:rsidP="00D46779">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 ككل بحث كان لابد من أن نستفيد من الدراسات السابقة في حدود ما يسمح به بحثنا و من هذه الدراسات نجد "تطور المصطلح النقدي: دراسة نقدية تناصي</w:t>
      </w:r>
      <w:r w:rsidR="00D46779">
        <w:rPr>
          <w:rFonts w:ascii="Traditional Arabic" w:eastAsia="Traditional Arabic" w:hAnsi="Traditional Arabic" w:cs="Traditional Arabic" w:hint="cs"/>
          <w:sz w:val="36"/>
          <w:szCs w:val="36"/>
          <w:rtl/>
        </w:rPr>
        <w:t>ة</w:t>
      </w:r>
      <w:r>
        <w:rPr>
          <w:rFonts w:ascii="Traditional Arabic" w:eastAsia="Traditional Arabic" w:hAnsi="Traditional Arabic" w:cs="Traditional Arabic"/>
          <w:sz w:val="36"/>
          <w:szCs w:val="36"/>
          <w:rtl/>
        </w:rPr>
        <w:t xml:space="preserve"> لسرقات أبي تمام (كتاب الموازنة أنموذجا) من إعداد الطالبة أمزيان سهام، و كذلك السرقات الأدبية و نظرية التناص بين الاتصال و الانفصال من إعداد الطالب: فؤال حملاوي و كذلك السرقة الشعرية في التراث النقدي </w:t>
      </w:r>
      <w:r>
        <w:rPr>
          <w:rFonts w:ascii="Traditional Arabic" w:eastAsia="Traditional Arabic" w:hAnsi="Traditional Arabic" w:cs="Traditional Arabic"/>
          <w:sz w:val="36"/>
          <w:szCs w:val="36"/>
          <w:rtl/>
        </w:rPr>
        <w:lastRenderedPageBreak/>
        <w:t xml:space="preserve">العربي المصطلح و المفهوم </w:t>
      </w:r>
      <w:r w:rsidR="00230ACD">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النصف </w:t>
      </w:r>
      <w:r w:rsidR="00230ACD">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 لابن وكيع- أنمو</w:t>
      </w:r>
      <w:r w:rsidR="002C35B2">
        <w:rPr>
          <w:rFonts w:ascii="Traditional Arabic" w:eastAsia="Traditional Arabic" w:hAnsi="Traditional Arabic" w:cs="Traditional Arabic" w:hint="cs"/>
          <w:sz w:val="36"/>
          <w:szCs w:val="36"/>
          <w:rtl/>
        </w:rPr>
        <w:t>ذ</w:t>
      </w:r>
      <w:r>
        <w:rPr>
          <w:rFonts w:ascii="Traditional Arabic" w:eastAsia="Traditional Arabic" w:hAnsi="Traditional Arabic" w:cs="Traditional Arabic"/>
          <w:sz w:val="36"/>
          <w:szCs w:val="36"/>
          <w:rtl/>
        </w:rPr>
        <w:t>جا, كما استفدنا من كثير من المصادر و المراجع المختصة في الموضوع و القريبة منه.</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ولكن هذا لا يعني أننا لم نواجه صعوبات، بل واجهنا صعوبات كادت تنهي البحث بل أوقفته خاصة في الجزء التطبيقي أين واجهنا ندرة شديدة في دراسة هذين الشاعرين وخاصة دراسة ظاهرة التناص لديهما، ولكننا استجمعنا قوانا وانكببنا على ما توفر لدينا من المراجع والمصادر.     </w:t>
      </w:r>
    </w:p>
    <w:p w:rsidR="00287A15" w:rsidRDefault="00EC1751" w:rsidP="002C35B2">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وقد ساعدنا في انجاز هذا البحث الأستاذ الدكتور سويلم م</w:t>
      </w:r>
      <w:r w:rsidR="002C35B2">
        <w:rPr>
          <w:rFonts w:ascii="Traditional Arabic" w:eastAsia="Traditional Arabic" w:hAnsi="Traditional Arabic" w:cs="Traditional Arabic" w:hint="cs"/>
          <w:sz w:val="36"/>
          <w:szCs w:val="36"/>
          <w:rtl/>
        </w:rPr>
        <w:t>خ</w:t>
      </w:r>
      <w:r>
        <w:rPr>
          <w:rFonts w:ascii="Traditional Arabic" w:eastAsia="Traditional Arabic" w:hAnsi="Traditional Arabic" w:cs="Traditional Arabic"/>
          <w:sz w:val="36"/>
          <w:szCs w:val="36"/>
          <w:rtl/>
        </w:rPr>
        <w:t xml:space="preserve">تار الذي وجهنا مند بداية البحث إلى نهايته، فصوب وصحح ونصح، فله جزيل الشكر، و لا ننسى في هذا المقام الأستاذة الفاضلة بلاغيت نورة أستاذة  الانجليزية على مساعدتنا في ترجمة الملخص ,كما نشكر اللجنة المناقشة التي تحملت عناء التصحيح. </w:t>
      </w:r>
    </w:p>
    <w:p w:rsidR="00287A15" w:rsidRDefault="00287A15">
      <w:pPr>
        <w:pStyle w:val="normal0"/>
        <w:bidi/>
        <w:spacing w:after="160"/>
        <w:rPr>
          <w:rFonts w:ascii="Traditional Arabic" w:eastAsia="Traditional Arabic" w:hAnsi="Traditional Arabic" w:cs="Traditional Arabic"/>
          <w:sz w:val="36"/>
          <w:szCs w:val="36"/>
        </w:rPr>
        <w:sectPr w:rsidR="00287A15" w:rsidSect="00AD5C2F">
          <w:headerReference w:type="default" r:id="rId14"/>
          <w:footerReference w:type="default" r:id="rId15"/>
          <w:footnotePr>
            <w:numRestart w:val="eachPage"/>
          </w:footnotePr>
          <w:pgSz w:w="11906" w:h="16838"/>
          <w:pgMar w:top="1418" w:right="1701" w:bottom="1418" w:left="1418" w:header="709" w:footer="709" w:gutter="0"/>
          <w:pgNumType w:fmt="arabicAlpha"/>
          <w:cols w:space="720"/>
        </w:sectPr>
      </w:pPr>
    </w:p>
    <w:p w:rsidR="00287A15" w:rsidRDefault="00287A15">
      <w:pPr>
        <w:pStyle w:val="normal0"/>
        <w:rPr>
          <w:rFonts w:ascii="Traditional Arabic" w:eastAsia="Traditional Arabic" w:hAnsi="Traditional Arabic" w:cs="Traditional Arabic"/>
          <w:b/>
          <w:sz w:val="36"/>
          <w:szCs w:val="36"/>
        </w:rPr>
      </w:pPr>
    </w:p>
    <w:p w:rsidR="00287A15" w:rsidRDefault="00287A15">
      <w:pPr>
        <w:pStyle w:val="normal0"/>
        <w:jc w:val="right"/>
        <w:rPr>
          <w:rFonts w:ascii="Traditional Arabic" w:eastAsia="Traditional Arabic" w:hAnsi="Traditional Arabic" w:cs="Traditional Arabic"/>
          <w:b/>
          <w:sz w:val="36"/>
          <w:szCs w:val="36"/>
        </w:rPr>
      </w:pPr>
    </w:p>
    <w:p w:rsidR="00287A15" w:rsidRDefault="00287A15">
      <w:pPr>
        <w:pStyle w:val="normal0"/>
        <w:jc w:val="right"/>
        <w:rPr>
          <w:rFonts w:ascii="Traditional Arabic" w:eastAsia="Traditional Arabic" w:hAnsi="Traditional Arabic" w:cs="Traditional Arabic"/>
          <w:b/>
          <w:sz w:val="36"/>
          <w:szCs w:val="36"/>
        </w:rPr>
      </w:pPr>
    </w:p>
    <w:p w:rsidR="00287A15" w:rsidRDefault="00287A15">
      <w:pPr>
        <w:pStyle w:val="normal0"/>
        <w:jc w:val="right"/>
        <w:rPr>
          <w:rFonts w:ascii="Traditional Arabic" w:eastAsia="Traditional Arabic" w:hAnsi="Traditional Arabic" w:cs="Traditional Arabic"/>
          <w:b/>
          <w:sz w:val="36"/>
          <w:szCs w:val="36"/>
        </w:rPr>
      </w:pPr>
    </w:p>
    <w:p w:rsidR="00287A15" w:rsidRDefault="00287A15">
      <w:pPr>
        <w:pStyle w:val="normal0"/>
        <w:jc w:val="right"/>
        <w:rPr>
          <w:rFonts w:ascii="Traditional Arabic" w:eastAsia="Traditional Arabic" w:hAnsi="Traditional Arabic" w:cs="Traditional Arabic"/>
          <w:b/>
          <w:sz w:val="36"/>
          <w:szCs w:val="36"/>
        </w:rPr>
      </w:pPr>
    </w:p>
    <w:p w:rsidR="00287A15" w:rsidRDefault="00320F07">
      <w:pPr>
        <w:pStyle w:val="normal0"/>
        <w:jc w:val="right"/>
        <w:rPr>
          <w:rFonts w:ascii="Traditional Arabic" w:eastAsia="Traditional Arabic" w:hAnsi="Traditional Arabic" w:cs="Traditional Arabic"/>
          <w:b/>
          <w:sz w:val="36"/>
          <w:szCs w:val="36"/>
        </w:rPr>
      </w:pPr>
      <w:r w:rsidRPr="00320F07">
        <w:rPr>
          <w:noProof/>
        </w:rPr>
        <w:pict>
          <v:roundrect id="Rectangle à coins arrondis 12" o:spid="_x0000_s1028" style="position:absolute;left:0;text-align:left;margin-left:58.7pt;margin-top:-54.55pt;width:388.8pt;height:268.2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" fillcolor="#a7bfde [1620]" strokecolor="#4579b8 [3044]">
            <v:fill color2="#e4ecf5 [500]" rotate="t" angle="180" colors="0 #a3c4ff;22938f #bfd5ff;1 #e5eeff" focus="100%" type="gradient"/>
            <v:shadow on="t" color="black" opacity="24903f" origin=",.5" offset="0,.55556mm"/>
            <v:textbox>
              <w:txbxContent>
                <w:p w:rsidR="00F9705F" w:rsidRPr="00556D66" w:rsidRDefault="00F9705F" w:rsidP="001D02AA">
                  <w:pPr>
                    <w:bidi/>
                    <w:spacing w:line="240" w:lineRule="auto"/>
                    <w:jc w:val="lowKashida"/>
                    <w:outlineLvl w:val="0"/>
                    <w:rPr>
                      <w:rFonts w:ascii="Traditional Arabic" w:hAnsi="Traditional Arabic" w:cs="Traditional Arabic"/>
                      <w:b/>
                      <w:bCs/>
                      <w:sz w:val="36"/>
                      <w:szCs w:val="36"/>
                      <w:rtl/>
                      <w:lang w:bidi="ar-DZ"/>
                    </w:rPr>
                  </w:pPr>
                  <w:bookmarkStart w:id="3" w:name="_Toc104723405"/>
                  <w:bookmarkStart w:id="4" w:name="_Toc104724258"/>
                  <w:bookmarkStart w:id="5" w:name="_Toc107808939"/>
                  <w:r>
                    <w:rPr>
                      <w:rFonts w:ascii="Traditional Arabic" w:hAnsi="Traditional Arabic" w:cs="Traditional Arabic"/>
                      <w:b/>
                      <w:bCs/>
                      <w:sz w:val="36"/>
                      <w:szCs w:val="36"/>
                      <w:rtl/>
                      <w:lang w:bidi="ar-DZ"/>
                    </w:rPr>
                    <w:t>المدخل:</w:t>
                  </w:r>
                  <w:r>
                    <w:rPr>
                      <w:rFonts w:ascii="Traditional Arabic" w:hAnsi="Traditional Arabic" w:cs="Traditional Arabic" w:hint="cs"/>
                      <w:b/>
                      <w:bCs/>
                      <w:sz w:val="36"/>
                      <w:szCs w:val="36"/>
                      <w:rtl/>
                      <w:lang w:bidi="ar-DZ"/>
                    </w:rPr>
                    <w:t xml:space="preserve"> </w:t>
                  </w:r>
                  <w:r w:rsidRPr="00556D66">
                    <w:rPr>
                      <w:rFonts w:ascii="Traditional Arabic" w:hAnsi="Traditional Arabic" w:cs="Traditional Arabic" w:hint="cs"/>
                      <w:b/>
                      <w:bCs/>
                      <w:sz w:val="36"/>
                      <w:szCs w:val="36"/>
                      <w:rtl/>
                      <w:lang w:bidi="ar-DZ"/>
                    </w:rPr>
                    <w:t>الإطار</w:t>
                  </w:r>
                  <w:r>
                    <w:rPr>
                      <w:rFonts w:ascii="Traditional Arabic" w:hAnsi="Traditional Arabic" w:cs="Traditional Arabic"/>
                      <w:b/>
                      <w:bCs/>
                      <w:sz w:val="36"/>
                      <w:szCs w:val="36"/>
                      <w:rtl/>
                      <w:lang w:bidi="ar-DZ"/>
                    </w:rPr>
                    <w:t xml:space="preserve"> الزم</w:t>
                  </w:r>
                  <w:r w:rsidRPr="00556D66">
                    <w:rPr>
                      <w:rFonts w:ascii="Traditional Arabic" w:hAnsi="Traditional Arabic" w:cs="Traditional Arabic"/>
                      <w:b/>
                      <w:bCs/>
                      <w:sz w:val="36"/>
                      <w:szCs w:val="36"/>
                      <w:rtl/>
                      <w:lang w:bidi="ar-DZ"/>
                    </w:rPr>
                    <w:t>ني وأحوال العصر</w:t>
                  </w:r>
                  <w:bookmarkEnd w:id="3"/>
                  <w:bookmarkEnd w:id="4"/>
                  <w:bookmarkEnd w:id="5"/>
                </w:p>
                <w:p w:rsidR="00F9705F" w:rsidRPr="00556D66" w:rsidRDefault="00F9705F" w:rsidP="002E76BC">
                  <w:pPr>
                    <w:bidi/>
                    <w:spacing w:line="240" w:lineRule="auto"/>
                    <w:jc w:val="lowKashida"/>
                    <w:rPr>
                      <w:rFonts w:ascii="Traditional Arabic" w:hAnsi="Traditional Arabic" w:cs="Traditional Arabic"/>
                      <w:sz w:val="32"/>
                      <w:szCs w:val="32"/>
                      <w:rtl/>
                      <w:lang w:bidi="ar-DZ"/>
                    </w:rPr>
                  </w:pPr>
                </w:p>
                <w:p w:rsidR="00F9705F" w:rsidRPr="00556D66" w:rsidRDefault="00F9705F" w:rsidP="002E76BC">
                  <w:pPr>
                    <w:bidi/>
                    <w:spacing w:line="240" w:lineRule="auto"/>
                    <w:jc w:val="lowKashida"/>
                    <w:rPr>
                      <w:rFonts w:ascii="Traditional Arabic" w:hAnsi="Traditional Arabic" w:cs="Traditional Arabic"/>
                      <w:sz w:val="32"/>
                      <w:szCs w:val="32"/>
                      <w:rtl/>
                      <w:lang w:bidi="ar-DZ"/>
                    </w:rPr>
                  </w:pPr>
                  <w:r w:rsidRPr="00556D66">
                    <w:rPr>
                      <w:rFonts w:ascii="Traditional Arabic" w:hAnsi="Traditional Arabic" w:cs="Traditional Arabic" w:hint="cs"/>
                      <w:sz w:val="32"/>
                      <w:szCs w:val="32"/>
                      <w:rtl/>
                      <w:lang w:bidi="ar-DZ"/>
                    </w:rPr>
                    <w:t>1-الإطار</w:t>
                  </w:r>
                  <w:r>
                    <w:rPr>
                      <w:rFonts w:ascii="Traditional Arabic" w:hAnsi="Traditional Arabic" w:cs="Traditional Arabic"/>
                      <w:sz w:val="32"/>
                      <w:szCs w:val="32"/>
                      <w:rtl/>
                      <w:lang w:bidi="ar-DZ"/>
                    </w:rPr>
                    <w:t xml:space="preserve"> الزم</w:t>
                  </w:r>
                  <w:r w:rsidRPr="00556D66">
                    <w:rPr>
                      <w:rFonts w:ascii="Traditional Arabic" w:hAnsi="Traditional Arabic" w:cs="Traditional Arabic"/>
                      <w:sz w:val="32"/>
                      <w:szCs w:val="32"/>
                      <w:rtl/>
                      <w:lang w:bidi="ar-DZ"/>
                    </w:rPr>
                    <w:t>ني والحالة السياسية.</w:t>
                  </w:r>
                </w:p>
                <w:p w:rsidR="00F9705F" w:rsidRPr="00556D66" w:rsidRDefault="00F9705F" w:rsidP="002E76BC">
                  <w:pPr>
                    <w:bidi/>
                    <w:spacing w:line="240" w:lineRule="auto"/>
                    <w:jc w:val="lowKashida"/>
                    <w:rPr>
                      <w:rFonts w:ascii="Traditional Arabic" w:hAnsi="Traditional Arabic" w:cs="Traditional Arabic"/>
                      <w:sz w:val="32"/>
                      <w:szCs w:val="32"/>
                      <w:rtl/>
                      <w:lang w:bidi="ar-DZ"/>
                    </w:rPr>
                  </w:pPr>
                  <w:r w:rsidRPr="00556D66">
                    <w:rPr>
                      <w:rFonts w:ascii="Traditional Arabic" w:hAnsi="Traditional Arabic" w:cs="Traditional Arabic" w:hint="cs"/>
                      <w:sz w:val="32"/>
                      <w:szCs w:val="32"/>
                      <w:rtl/>
                      <w:lang w:bidi="ar-DZ"/>
                    </w:rPr>
                    <w:t>2-الحالة</w:t>
                  </w:r>
                  <w:r w:rsidRPr="00556D66">
                    <w:rPr>
                      <w:rFonts w:ascii="Traditional Arabic" w:hAnsi="Traditional Arabic" w:cs="Traditional Arabic"/>
                      <w:sz w:val="32"/>
                      <w:szCs w:val="32"/>
                      <w:rtl/>
                      <w:lang w:bidi="ar-DZ"/>
                    </w:rPr>
                    <w:t xml:space="preserve"> الاجتماعية.</w:t>
                  </w:r>
                </w:p>
                <w:p w:rsidR="00F9705F" w:rsidRPr="00556D66" w:rsidRDefault="00F9705F" w:rsidP="002E76BC">
                  <w:pPr>
                    <w:bidi/>
                    <w:spacing w:line="240" w:lineRule="auto"/>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3-الحال</w:t>
                  </w:r>
                  <w:r w:rsidRPr="00556D66">
                    <w:rPr>
                      <w:rFonts w:ascii="Traditional Arabic" w:hAnsi="Traditional Arabic" w:cs="Traditional Arabic" w:hint="cs"/>
                      <w:sz w:val="32"/>
                      <w:szCs w:val="32"/>
                      <w:rtl/>
                      <w:lang w:bidi="ar-DZ"/>
                    </w:rPr>
                    <w:t>ة</w:t>
                  </w:r>
                  <w:r w:rsidRPr="00556D66">
                    <w:rPr>
                      <w:rFonts w:ascii="Traditional Arabic" w:hAnsi="Traditional Arabic" w:cs="Traditional Arabic"/>
                      <w:sz w:val="32"/>
                      <w:szCs w:val="32"/>
                      <w:rtl/>
                      <w:lang w:bidi="ar-DZ"/>
                    </w:rPr>
                    <w:t xml:space="preserve"> الأدبية.</w:t>
                  </w:r>
                </w:p>
                <w:p w:rsidR="00F9705F" w:rsidRPr="00556D66" w:rsidRDefault="00F9705F" w:rsidP="002E76BC">
                  <w:pPr>
                    <w:bidi/>
                    <w:spacing w:line="240" w:lineRule="auto"/>
                    <w:jc w:val="lowKashida"/>
                    <w:rPr>
                      <w:rFonts w:ascii="Traditional Arabic" w:hAnsi="Traditional Arabic" w:cs="Traditional Arabic"/>
                      <w:sz w:val="32"/>
                      <w:szCs w:val="32"/>
                      <w:rtl/>
                      <w:lang w:bidi="ar-DZ"/>
                    </w:rPr>
                  </w:pPr>
                  <w:r w:rsidRPr="00556D66">
                    <w:rPr>
                      <w:rFonts w:ascii="Traditional Arabic" w:hAnsi="Traditional Arabic" w:cs="Traditional Arabic" w:hint="cs"/>
                      <w:sz w:val="32"/>
                      <w:szCs w:val="32"/>
                      <w:rtl/>
                      <w:lang w:bidi="ar-DZ"/>
                    </w:rPr>
                    <w:t>4-الاختلاف</w:t>
                  </w:r>
                  <w:r w:rsidRPr="00556D66">
                    <w:rPr>
                      <w:rFonts w:ascii="Traditional Arabic" w:hAnsi="Traditional Arabic" w:cs="Traditional Arabic"/>
                      <w:sz w:val="32"/>
                      <w:szCs w:val="32"/>
                      <w:rtl/>
                      <w:lang w:bidi="ar-DZ"/>
                    </w:rPr>
                    <w:t xml:space="preserve"> حول وصف العصر.</w:t>
                  </w:r>
                </w:p>
                <w:p w:rsidR="00F9705F" w:rsidRPr="00556D66" w:rsidRDefault="00F9705F" w:rsidP="002E76BC">
                  <w:pPr>
                    <w:bidi/>
                    <w:spacing w:line="240" w:lineRule="auto"/>
                    <w:jc w:val="lowKashida"/>
                    <w:rPr>
                      <w:rFonts w:ascii="Traditional Arabic" w:hAnsi="Traditional Arabic" w:cs="Traditional Arabic"/>
                      <w:sz w:val="32"/>
                      <w:szCs w:val="32"/>
                      <w:rtl/>
                      <w:lang w:bidi="ar-DZ"/>
                    </w:rPr>
                  </w:pPr>
                </w:p>
                <w:p w:rsidR="00F9705F" w:rsidRDefault="00F9705F" w:rsidP="002E76BC">
                  <w:pPr>
                    <w:jc w:val="center"/>
                    <w:rPr>
                      <w:lang w:bidi="ar-DZ"/>
                    </w:rPr>
                  </w:pPr>
                </w:p>
              </w:txbxContent>
            </v:textbox>
          </v:roundrect>
        </w:pict>
      </w:r>
    </w:p>
    <w:p w:rsidR="00287A15" w:rsidRDefault="00287A15">
      <w:pPr>
        <w:pStyle w:val="normal0"/>
        <w:jc w:val="right"/>
        <w:rPr>
          <w:rFonts w:ascii="Traditional Arabic" w:eastAsia="Traditional Arabic" w:hAnsi="Traditional Arabic" w:cs="Traditional Arabic"/>
          <w:b/>
          <w:sz w:val="36"/>
          <w:szCs w:val="36"/>
        </w:rPr>
      </w:pPr>
    </w:p>
    <w:p w:rsidR="00287A15" w:rsidRDefault="00287A15">
      <w:pPr>
        <w:pStyle w:val="normal0"/>
        <w:jc w:val="right"/>
        <w:rPr>
          <w:rFonts w:ascii="Traditional Arabic" w:eastAsia="Traditional Arabic" w:hAnsi="Traditional Arabic" w:cs="Traditional Arabic"/>
          <w:b/>
          <w:sz w:val="36"/>
          <w:szCs w:val="36"/>
        </w:rPr>
      </w:pPr>
    </w:p>
    <w:p w:rsidR="00287A15" w:rsidRDefault="00287A15">
      <w:pPr>
        <w:pStyle w:val="normal0"/>
        <w:jc w:val="right"/>
        <w:rPr>
          <w:rFonts w:ascii="Traditional Arabic" w:eastAsia="Traditional Arabic" w:hAnsi="Traditional Arabic" w:cs="Traditional Arabic"/>
          <w:b/>
          <w:sz w:val="36"/>
          <w:szCs w:val="36"/>
        </w:rPr>
      </w:pPr>
    </w:p>
    <w:p w:rsidR="00287A15" w:rsidRDefault="00287A15">
      <w:pPr>
        <w:pStyle w:val="normal0"/>
        <w:jc w:val="right"/>
        <w:rPr>
          <w:rFonts w:ascii="Traditional Arabic" w:eastAsia="Traditional Arabic" w:hAnsi="Traditional Arabic" w:cs="Traditional Arabic"/>
          <w:b/>
          <w:sz w:val="36"/>
          <w:szCs w:val="36"/>
        </w:rPr>
      </w:pPr>
    </w:p>
    <w:p w:rsidR="00287A15" w:rsidRDefault="00287A15">
      <w:pPr>
        <w:pStyle w:val="normal0"/>
        <w:jc w:val="right"/>
        <w:rPr>
          <w:rFonts w:ascii="Traditional Arabic" w:eastAsia="Traditional Arabic" w:hAnsi="Traditional Arabic" w:cs="Traditional Arabic"/>
          <w:b/>
          <w:sz w:val="36"/>
          <w:szCs w:val="36"/>
        </w:rPr>
      </w:pPr>
    </w:p>
    <w:p w:rsidR="00287A15" w:rsidRDefault="00287A15">
      <w:pPr>
        <w:pStyle w:val="normal0"/>
        <w:jc w:val="right"/>
        <w:rPr>
          <w:rFonts w:ascii="Traditional Arabic" w:eastAsia="Traditional Arabic" w:hAnsi="Traditional Arabic" w:cs="Traditional Arabic"/>
          <w:b/>
          <w:sz w:val="36"/>
          <w:szCs w:val="36"/>
        </w:rPr>
      </w:pPr>
    </w:p>
    <w:p w:rsidR="00287A15" w:rsidRDefault="00287A15">
      <w:pPr>
        <w:pStyle w:val="normal0"/>
        <w:jc w:val="right"/>
        <w:rPr>
          <w:rFonts w:ascii="Traditional Arabic" w:eastAsia="Traditional Arabic" w:hAnsi="Traditional Arabic" w:cs="Traditional Arabic"/>
          <w:b/>
          <w:sz w:val="36"/>
          <w:szCs w:val="36"/>
        </w:rPr>
        <w:sectPr w:rsidR="00287A15" w:rsidSect="00AD5C2F">
          <w:headerReference w:type="default" r:id="rId16"/>
          <w:footerReference w:type="default" r:id="rId17"/>
          <w:footnotePr>
            <w:numRestart w:val="eachPage"/>
          </w:footnotePr>
          <w:pgSz w:w="11906" w:h="16838"/>
          <w:pgMar w:top="1418" w:right="1701" w:bottom="1418" w:left="1418" w:header="709" w:footer="709" w:gutter="0"/>
          <w:pgNumType w:start="1"/>
          <w:cols w:space="720"/>
        </w:sectPr>
      </w:pP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لا نستطيع دراسة ظاهرة من الظواهر الأدبية إلا إذا أحطنا بالظروف التي نشأت فيها وساهمة في تكوينها، فالظاهرة الأدبية لا تنشأ من تلقاء نفسها بل لابد ها من شروط وظروف، ولذلك عرجنا على أحوال هذا العصر السياسية والاجتماعية والأدبية وقمنا بتحديد الإطار الزمني له، لعل ذلك يساعدنا في دراسة الظواهر الفنية من سرقات شعرية أو تضمين أو اقتباس.</w:t>
      </w:r>
    </w:p>
    <w:p w:rsidR="00287A15" w:rsidRPr="001D02AA" w:rsidRDefault="00EC1751" w:rsidP="001D02AA">
      <w:pPr>
        <w:pStyle w:val="normal0"/>
        <w:bidi/>
        <w:spacing w:line="240" w:lineRule="auto"/>
        <w:jc w:val="both"/>
        <w:outlineLvl w:val="0"/>
        <w:rPr>
          <w:rFonts w:ascii="Traditional Arabic" w:eastAsia="Traditional Arabic" w:hAnsi="Traditional Arabic" w:cs="Traditional Arabic"/>
          <w:bCs/>
          <w:sz w:val="36"/>
          <w:szCs w:val="36"/>
        </w:rPr>
      </w:pPr>
      <w:bookmarkStart w:id="6" w:name="_Toc107808940"/>
      <w:r>
        <w:rPr>
          <w:rFonts w:ascii="Traditional Arabic" w:eastAsia="Traditional Arabic" w:hAnsi="Traditional Arabic" w:cs="Traditional Arabic"/>
          <w:b/>
          <w:sz w:val="36"/>
          <w:szCs w:val="36"/>
          <w:rtl/>
        </w:rPr>
        <w:t>1</w:t>
      </w:r>
      <w:r w:rsidRPr="001D02AA">
        <w:rPr>
          <w:rFonts w:ascii="Traditional Arabic" w:eastAsia="Traditional Arabic" w:hAnsi="Traditional Arabic" w:cs="Traditional Arabic"/>
          <w:bCs/>
          <w:sz w:val="36"/>
          <w:szCs w:val="36"/>
          <w:rtl/>
        </w:rPr>
        <w:t>- الإطار الزمني والحالة السياسية:</w:t>
      </w:r>
      <w:bookmarkEnd w:id="6"/>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اختلف الدارسون لهذا العصر في حصر بداياته، وكذلك اختلفوا في تسميته فمنهم من يسميه عصر الضعف وبعضهم يسميه العصر المغولي وآخر يسميه عصر الدويلات.</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يرى جرجي زيدان أن هذا العصر يبدأ  "بسقوط بغداد في قبضة المغول على يد هولاكو سنة 656ه ، وينتهي بدخول العثمانيين مصر على يد السلطان سليم الفاتح سنة 923ه".</w:t>
      </w:r>
      <w:r>
        <w:rPr>
          <w:rFonts w:ascii="Traditional Arabic" w:eastAsia="Traditional Arabic" w:hAnsi="Traditional Arabic" w:cs="Traditional Arabic"/>
          <w:sz w:val="36"/>
          <w:szCs w:val="36"/>
          <w:vertAlign w:val="superscript"/>
        </w:rPr>
        <w:footnoteReference w:id="2"/>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ولا يبتعد حنا الفاخوري عن هذا الطرح فهو يقسم عصر الضعف بصفة عامة إلى قسمين، أولهما المغولي (1258- 1516م/ 656- 922 ه) الذي يبدأ بسقوط بغداد في حوزة هولاكو، وينتهي باستيلاء الفاتح على الشام ومصر؛ وثانيهما الطور العثماني (1516- 1798م/922-1213ه) الذي ينتهي بحملة نابليون على مصر."</w:t>
      </w:r>
      <w:r>
        <w:rPr>
          <w:rFonts w:ascii="Traditional Arabic" w:eastAsia="Traditional Arabic" w:hAnsi="Traditional Arabic" w:cs="Traditional Arabic"/>
          <w:sz w:val="36"/>
          <w:szCs w:val="36"/>
          <w:vertAlign w:val="superscript"/>
        </w:rPr>
        <w:footnoteReference w:id="3"/>
      </w:r>
      <w:r>
        <w:rPr>
          <w:rFonts w:ascii="Traditional Arabic" w:eastAsia="Traditional Arabic" w:hAnsi="Traditional Arabic" w:cs="Traditional Arabic"/>
          <w:sz w:val="36"/>
          <w:szCs w:val="36"/>
          <w:rtl/>
        </w:rPr>
        <w:t>والذي يهمنا هنا هو الطور المغولي باعتباره بداية عصر المماليك .</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ويسجل شوقي ضيف ملاحظتين الأولى على الإطار الزمني لعصر الضعف عامة والمماليك كجزء منه أن "هذا العصر الجزء من تاريخ الأدب العربي خاص بمصر في عصر الدول والإمارات الممتد من سنة 334 للهجرة إلى العصر الحديث، وكان المؤرخون للأدب العربي – كما ذكرنا في مقدمة الجزء الخامس من هذه السلسلة- يدخلون سنة أكثر من ثلاثة قرون في العصر العباسي الثاني تنتهي سنة 656ه حيث أغارت قطعان المغول على بغداد، وقوضت ما كان بها من مدينة </w:t>
      </w:r>
      <w:r>
        <w:rPr>
          <w:rFonts w:ascii="Traditional Arabic" w:eastAsia="Traditional Arabic" w:hAnsi="Traditional Arabic" w:cs="Traditional Arabic"/>
          <w:sz w:val="36"/>
          <w:szCs w:val="36"/>
          <w:rtl/>
        </w:rPr>
        <w:lastRenderedPageBreak/>
        <w:t>وحضارة، وهو خطأ محض لأن سلطان الخلافة العباسية كان قد تداعت أركانه منذ دخول البويهيين بغداد سنة 334ه إذ لم يعد لها سلطان حقيق إلا على بغداد وأعمالها".</w:t>
      </w:r>
      <w:r>
        <w:rPr>
          <w:rFonts w:ascii="Traditional Arabic" w:eastAsia="Traditional Arabic" w:hAnsi="Traditional Arabic" w:cs="Traditional Arabic"/>
          <w:sz w:val="36"/>
          <w:szCs w:val="36"/>
          <w:vertAlign w:val="superscript"/>
        </w:rPr>
        <w:footnoteReference w:id="4"/>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والملاحظة الثانية يسجلها على مستوى التسمية خاصة على الديار المصرية والشام حيث يقول، "وأيضا كان هؤلاء المؤرخون للأدب العربي يسمون القرون الثلاثة التالية لغزو المغول بغداد باسم العصر المغولي، بينما كان سلطان المغول لا يتجاوز العراق وإيران، ومن الخطأ الواضح أن نقول إن ديار مصر كانت تعيش في العصر المغولي، بينما لم يكن لسلطان المغول في تلك الديار أي ظل."</w:t>
      </w:r>
      <w:r>
        <w:rPr>
          <w:rFonts w:ascii="Traditional Arabic" w:eastAsia="Traditional Arabic" w:hAnsi="Traditional Arabic" w:cs="Traditional Arabic"/>
          <w:sz w:val="36"/>
          <w:szCs w:val="36"/>
          <w:vertAlign w:val="superscript"/>
        </w:rPr>
        <w:footnoteReference w:id="5"/>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ولم ينته الخلاف حول تحديد الإطار الزمني لهذا العصر في الحدود بل "يرى كثير من المؤرخين أن قيام دولة المماليك اقترن باسم شجرة الدر زوجة السلطان الأيوبي الملك الصالح نجم الدين أيوب، التي تولت السلطة بعد وفاته، من ذلك قول المقريزي:" إن شجرة الدر أول من ملك مصر من ملوك الترك المماليك، فهي أولى سلاطين المماليك في مصر، وذلك لأنها كانت جارية تركية الجنس اشتراها الملك الصالح أيوب، وحظيت عنده حتى أعتقها وتزوجها".</w:t>
      </w:r>
      <w:r>
        <w:rPr>
          <w:rFonts w:ascii="Traditional Arabic" w:eastAsia="Traditional Arabic" w:hAnsi="Traditional Arabic" w:cs="Traditional Arabic"/>
          <w:sz w:val="36"/>
          <w:szCs w:val="36"/>
          <w:vertAlign w:val="superscript"/>
        </w:rPr>
        <w:footnoteReference w:id="6"/>
      </w:r>
      <w:r>
        <w:rPr>
          <w:rFonts w:ascii="Traditional Arabic" w:eastAsia="Traditional Arabic" w:hAnsi="Traditional Arabic" w:cs="Traditional Arabic"/>
          <w:sz w:val="36"/>
          <w:szCs w:val="36"/>
          <w:rtl/>
        </w:rPr>
        <w:t xml:space="preserve"> ومثل هذا الرأي توصل إليه الدكتور أحمد صادق الجمال وقرر أنه "نستطيع إذن أن نقول إن شجر الدر كانت البداية الفعلية لعهد السلطنة المملوكية في مصر إذ بحكم أنها "أرمينية أو تركية" كانت أقرب إلى المماليك منها إلى الأيوبيين، وخطب لها على المنابر في مصر والقاهرة وضربت باسمها السكة وكان رسمها "المستعصمية الصالحية ملكة المسلمين والدة الملك المنصور خليل أمير المؤمنين".</w:t>
      </w:r>
      <w:r>
        <w:rPr>
          <w:rFonts w:ascii="Traditional Arabic" w:eastAsia="Traditional Arabic" w:hAnsi="Traditional Arabic" w:cs="Traditional Arabic"/>
          <w:sz w:val="36"/>
          <w:szCs w:val="36"/>
          <w:vertAlign w:val="superscript"/>
        </w:rPr>
        <w:footnoteReference w:id="7"/>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وبعد هجوم هولاكو على بغداد وقيامه بتلك المقتلة، هاجم الصليبيون في عصر المماليك كل من مصر والشام إلا أن اعتداءاتهم انخفضت "ورجع الإسلام في هذه الفترة إلى شيء من الاستقرار بعد أن فترت حمية الصليبيين في قتل المسلمين وتحول الصليبيون إلى قتال بعضهم بعضا في الشام أو إلى قتال الروم في القسطنطينية وما حولها. غير أن الغارات على البلاد الإسلامية والمنازعات بين الأمراء المسلمين لم تنقطع."</w:t>
      </w:r>
      <w:r>
        <w:rPr>
          <w:rFonts w:ascii="Traditional Arabic" w:eastAsia="Traditional Arabic" w:hAnsi="Traditional Arabic" w:cs="Traditional Arabic"/>
          <w:sz w:val="36"/>
          <w:szCs w:val="36"/>
          <w:vertAlign w:val="superscript"/>
        </w:rPr>
        <w:footnoteReference w:id="8"/>
      </w:r>
    </w:p>
    <w:p w:rsidR="00287A15" w:rsidRDefault="00EC1751" w:rsidP="00CA77FB">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   فالحالة السياسية لم تكن مثالية مع تكرار هجمات الصليبيين وطمعهم في أرض الإسلام عموما وفي بيت المقدس خصوصا.</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ولو عرجنا قليلا على حياة الحكام في ذلك العصر حيث "كانت الطبقة الحاكمة، أي مماليك تعتمد في معاشها على ما تمنح من اقطاعات غنية في العادة، ولكن هذه الاقطاعات ما كانت لتتحول إلى ممتلكات خاصة بالأسرة لأن القانون كان يحرم وراثة الإقطاع."</w:t>
      </w:r>
      <w:r>
        <w:rPr>
          <w:rFonts w:ascii="Traditional Arabic" w:eastAsia="Traditional Arabic" w:hAnsi="Traditional Arabic" w:cs="Traditional Arabic"/>
          <w:sz w:val="36"/>
          <w:szCs w:val="36"/>
          <w:vertAlign w:val="superscript"/>
        </w:rPr>
        <w:footnoteReference w:id="9"/>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هذا ما آلت  إليه الحالة السياسية التي حتما ستؤثر على مناحي الحياة الأخرى الاجتماعية الاقتصادية والأدبية</w:t>
      </w:r>
    </w:p>
    <w:p w:rsidR="00287A15" w:rsidRDefault="00287A15">
      <w:pPr>
        <w:pStyle w:val="normal0"/>
        <w:bidi/>
        <w:spacing w:line="240" w:lineRule="auto"/>
        <w:jc w:val="both"/>
        <w:rPr>
          <w:rFonts w:ascii="Traditional Arabic" w:eastAsia="Traditional Arabic" w:hAnsi="Traditional Arabic" w:cs="Traditional Arabic"/>
          <w:b/>
          <w:sz w:val="36"/>
          <w:szCs w:val="36"/>
        </w:rPr>
      </w:pPr>
    </w:p>
    <w:p w:rsidR="00287A15" w:rsidRDefault="00EC1751" w:rsidP="001D02AA">
      <w:pPr>
        <w:pStyle w:val="normal0"/>
        <w:bidi/>
        <w:spacing w:line="240" w:lineRule="auto"/>
        <w:jc w:val="both"/>
        <w:outlineLvl w:val="0"/>
        <w:rPr>
          <w:rFonts w:ascii="Traditional Arabic" w:eastAsia="Traditional Arabic" w:hAnsi="Traditional Arabic" w:cs="Traditional Arabic"/>
          <w:b/>
          <w:sz w:val="36"/>
          <w:szCs w:val="36"/>
        </w:rPr>
      </w:pPr>
      <w:bookmarkStart w:id="7" w:name="_Toc107808941"/>
      <w:r>
        <w:rPr>
          <w:rFonts w:ascii="Traditional Arabic" w:eastAsia="Traditional Arabic" w:hAnsi="Traditional Arabic" w:cs="Traditional Arabic"/>
          <w:b/>
          <w:sz w:val="36"/>
          <w:szCs w:val="36"/>
          <w:rtl/>
        </w:rPr>
        <w:t>2</w:t>
      </w:r>
      <w:r w:rsidRPr="001D02AA">
        <w:rPr>
          <w:rFonts w:ascii="Traditional Arabic" w:eastAsia="Traditional Arabic" w:hAnsi="Traditional Arabic" w:cs="Traditional Arabic"/>
          <w:bCs/>
          <w:sz w:val="36"/>
          <w:szCs w:val="36"/>
          <w:rtl/>
        </w:rPr>
        <w:t>/ الحالة الاجتماعية:</w:t>
      </w:r>
      <w:bookmarkEnd w:id="7"/>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وبما أن الحالة السياسية كانت مضطربة إلى حد ما بسبب النزاعات الداخلية والاعتداءات المتكررة الخارجية فإن هذا سيؤثر على الحالة الاجتماعية، ولهذا نجد أن" السمة العامة للمجتمع في العصر المملوكي هي التدين، وقد تجلت في حركة الجهاد وإحياء الخلافة، وانتشار التصوف، ومظاهر الاحتفال بالأعياد الدينية ولا يعني هذا أن هذا المجتمع لم يعرف المفاسد، بل عرفت فيه مفاسد كثيرة، منها شرب الخمر وتعاطي الحشيش المخدر وضمان أماكن الفسق."</w:t>
      </w:r>
      <w:r>
        <w:rPr>
          <w:rFonts w:ascii="Traditional Arabic" w:eastAsia="Traditional Arabic" w:hAnsi="Traditional Arabic" w:cs="Traditional Arabic"/>
          <w:sz w:val="36"/>
          <w:szCs w:val="36"/>
          <w:vertAlign w:val="superscript"/>
        </w:rPr>
        <w:footnoteReference w:id="10"/>
      </w: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ولا يختلف الدارسون حول انتشار هذه السموم بين أفراد المجتمع على اختلاف انتماءاتهم وأدوارهم حيث "أن الخمرة كانت كسابق عهودها، منتشرة بين المجان من الأدباء والشعراء وغيرهم. وكان لحشيشة الفقراء دورها بين العلماء وفقراء المتصوفة وسائر الفئات من الناس، يضاف إلى ذلك انتشار التبغ وقهوة البن."</w:t>
      </w:r>
      <w:r>
        <w:rPr>
          <w:rFonts w:ascii="Traditional Arabic" w:eastAsia="Traditional Arabic" w:hAnsi="Traditional Arabic" w:cs="Traditional Arabic"/>
          <w:sz w:val="36"/>
          <w:szCs w:val="36"/>
          <w:vertAlign w:val="superscript"/>
        </w:rPr>
        <w:footnoteReference w:id="11"/>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   إن الكلام عن المجتمع يحيلنا مباشرة للكلام عن المرأة ودورها في المجتمع، حيث قامت المرأة بدورها التقليدي من القيام بشؤون البيت ورعاية الزوج و والأولاد لا تتعدى ذلك، حيث "بالنسبة إلى المرأة فقد عزلت عن المجتمع عزلا كليا، وعاشت في عالمها الخاص، وربما كان الباعث على هذا الفصل الاجتماعي عاملان هما:</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العامل الديني الذي يكمن في التعصب الأعمى، لإبعاد المرأة المشاركة العامة في المجال الاجتماعي وقصرها على عالمها الداخلي الخاص.</w:t>
      </w:r>
    </w:p>
    <w:p w:rsidR="00287A15" w:rsidRDefault="00EC1751" w:rsidP="001D02AA">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والعامل السياسي، وهو أن السلاطين قد أنشؤوا ما يسمونه ب(الحرملك) أي القصر الخاص بحرم السلطان، وهو محرم على أي إنسان عدا السلطان وأسرته، يقطن فيه أم السلطان ونساؤه وجواريه وخدمه ال</w:t>
      </w:r>
      <w:r w:rsidR="001D02AA">
        <w:rPr>
          <w:rFonts w:ascii="Traditional Arabic" w:eastAsia="Traditional Arabic" w:hAnsi="Traditional Arabic" w:cs="Traditional Arabic" w:hint="cs"/>
          <w:sz w:val="36"/>
          <w:szCs w:val="36"/>
          <w:rtl/>
        </w:rPr>
        <w:t>م</w:t>
      </w:r>
      <w:r>
        <w:rPr>
          <w:rFonts w:ascii="Traditional Arabic" w:eastAsia="Traditional Arabic" w:hAnsi="Traditional Arabic" w:cs="Traditional Arabic"/>
          <w:sz w:val="36"/>
          <w:szCs w:val="36"/>
          <w:rtl/>
        </w:rPr>
        <w:t>خصيون."</w:t>
      </w:r>
      <w:r>
        <w:rPr>
          <w:rFonts w:ascii="Traditional Arabic" w:eastAsia="Traditional Arabic" w:hAnsi="Traditional Arabic" w:cs="Traditional Arabic"/>
          <w:sz w:val="36"/>
          <w:szCs w:val="36"/>
          <w:vertAlign w:val="superscript"/>
        </w:rPr>
        <w:footnoteReference w:id="12"/>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فالحالة الاجتماعية لم تكن أفضل أحوالها حيث "تعرضت البلاد لكثير من الأوبئة والطواعين و المجاعات التي كانت تفتك بالناس فتكا ذريعا. وزاد الحالة سوءا كثرة الفتن والمعارك التي كانت تدور في رحاها بين بعض المماليك وبعضهم الآخر."</w:t>
      </w:r>
      <w:r>
        <w:rPr>
          <w:rFonts w:ascii="Traditional Arabic" w:eastAsia="Traditional Arabic" w:hAnsi="Traditional Arabic" w:cs="Traditional Arabic"/>
          <w:sz w:val="36"/>
          <w:szCs w:val="36"/>
          <w:vertAlign w:val="superscript"/>
        </w:rPr>
        <w:footnoteReference w:id="13"/>
      </w:r>
      <w:r>
        <w:rPr>
          <w:rFonts w:ascii="Traditional Arabic" w:eastAsia="Traditional Arabic" w:hAnsi="Traditional Arabic" w:cs="Traditional Arabic"/>
          <w:sz w:val="36"/>
          <w:szCs w:val="36"/>
          <w:rtl/>
        </w:rPr>
        <w:t xml:space="preserve">  فزاد كل هذا الأمر سوءا وترك المجتمع يتخبط في حياته اليومية التي أترث فيها الحياة السياسية بالدرجة الأولى إضافة إلى انتشار الأمراض والأوبئة</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لم يكن المجتمع في هذا العصر كغيره من المجتمعات وفي أي عصر من العصور في نفس المرتبة ونفس الطبقة "بل كان المجتمع الشامي في دمشق وغير دمشق يتألف من ثلاث طبقات عليا ووسطى ودنيا، والطبقة الأولى تشمل الحكام وكبار الموظفين في الدواوين وأصحاب الثراء الطائل من التجار والإقطاعيين. وتشمل الطبقة الوسطى العلماء وأوساط الزراع والتجار والصناع، أما الطبقة الدنيا فهي طبقة العامة من صغار الفلاحين والعمال."</w:t>
      </w:r>
      <w:r>
        <w:rPr>
          <w:rFonts w:ascii="Traditional Arabic" w:eastAsia="Traditional Arabic" w:hAnsi="Traditional Arabic" w:cs="Traditional Arabic"/>
          <w:sz w:val="36"/>
          <w:szCs w:val="36"/>
          <w:vertAlign w:val="superscript"/>
        </w:rPr>
        <w:footnoteReference w:id="14"/>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لم يزدهر الشعر في العصور السابقة صدفة بل كانت هناك أسباب تمده بالحياة فيتجدد في معانيه، إلا أنه في هذا العصر" وكأنما جفت فيه كل الينابيع الممكنة التي كانت تمد الشعر بأسباب الحياة، فشاعت فيه الألفاظ العامية والتركية، ويحس الإنسان كأنما أصيبت الأداة الفنية التي رأيناها </w:t>
      </w:r>
      <w:r>
        <w:rPr>
          <w:rFonts w:ascii="Traditional Arabic" w:eastAsia="Traditional Arabic" w:hAnsi="Traditional Arabic" w:cs="Traditional Arabic"/>
          <w:sz w:val="36"/>
          <w:szCs w:val="36"/>
          <w:rtl/>
        </w:rPr>
        <w:lastRenderedPageBreak/>
        <w:t>في العصور السابقة بعطل شديد، فقد عم  الظلام وعمت الكآبة، ولم يعد هناك إلا جو خانق يشمل كل شيء، وكأني بالمصريين أصبحوا لا يستطيعون التنفس، فضلا عن أن يحيوا حياة فنية فيها فن الشعور وفيها حياة وجمال"</w:t>
      </w:r>
      <w:r>
        <w:rPr>
          <w:rFonts w:ascii="Traditional Arabic" w:eastAsia="Traditional Arabic" w:hAnsi="Traditional Arabic" w:cs="Traditional Arabic"/>
          <w:sz w:val="36"/>
          <w:szCs w:val="36"/>
          <w:vertAlign w:val="superscript"/>
        </w:rPr>
        <w:footnoteReference w:id="15"/>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إذا أردنا معرفة السبب وراء كل تلك الخصائص التي تميز الشعر في هذا العصر نجدها كثيرة، إلا أن ما ساهم فيها بشكل واضح هو أنه "ذهب عشاق الأدب والشعر من الأمراء والوزراء والخلفاء وغيرهم من رجال السلطة الذين كانوا يطبلون العلم، ويشتغلون به، ويتلذذون بسماع الشعر وينظمونه، وأصبح الملك إنما يراد به القهر والغلبة. وبعد أن أكد الشاعر أو الأديب تعلوا منزلته عند الأمير، أو الخليفة أو السلطان بالبيت الواحد أو الحكاية الواحدة، انصرف هم الملوك المغول إلى تدوين حسابات المملكة، وضبط الخرج والدخل وتدريب الجند".</w:t>
      </w:r>
      <w:r>
        <w:rPr>
          <w:rFonts w:ascii="Traditional Arabic" w:eastAsia="Traditional Arabic" w:hAnsi="Traditional Arabic" w:cs="Traditional Arabic"/>
          <w:sz w:val="36"/>
          <w:szCs w:val="36"/>
          <w:vertAlign w:val="superscript"/>
        </w:rPr>
        <w:footnoteReference w:id="16"/>
      </w:r>
    </w:p>
    <w:p w:rsidR="00287A15" w:rsidRDefault="00EC1751" w:rsidP="001D02AA">
      <w:pPr>
        <w:pStyle w:val="normal0"/>
        <w:bidi/>
        <w:spacing w:line="240" w:lineRule="auto"/>
        <w:jc w:val="both"/>
        <w:outlineLvl w:val="0"/>
        <w:rPr>
          <w:rFonts w:ascii="Traditional Arabic" w:eastAsia="Traditional Arabic" w:hAnsi="Traditional Arabic" w:cs="Traditional Arabic"/>
          <w:b/>
          <w:sz w:val="36"/>
          <w:szCs w:val="36"/>
        </w:rPr>
      </w:pPr>
      <w:bookmarkStart w:id="8" w:name="_Toc107808942"/>
      <w:r>
        <w:rPr>
          <w:rFonts w:ascii="Traditional Arabic" w:eastAsia="Traditional Arabic" w:hAnsi="Traditional Arabic" w:cs="Traditional Arabic"/>
          <w:b/>
          <w:sz w:val="36"/>
          <w:szCs w:val="36"/>
          <w:rtl/>
        </w:rPr>
        <w:t>3/ الحالة الأدبية:</w:t>
      </w:r>
      <w:bookmarkEnd w:id="8"/>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لقد كان للأحوال السياسية والاجتماعية تأثيرا كبيرا على الأدب في تلك الفترة جعلته يأخذ ملامح عصره، فتظهر خصائص أدبية لم تكن موجودة، وتتطور أخرى لتأخذ شكل الظواهر ، "من أبرز الخصائص الأدبية العامة في عصر الممالك البحرية وضوح الاتجاه الديني من الزهد والتصوف والبديعيات (مدح الرسول محمد صلى الله عليه وسلم) وكثرة الاستشهاد بالقرآن الكريم وبالحديث الشريف."</w:t>
      </w:r>
      <w:r>
        <w:rPr>
          <w:rFonts w:ascii="Traditional Arabic" w:eastAsia="Traditional Arabic" w:hAnsi="Traditional Arabic" w:cs="Traditional Arabic"/>
          <w:sz w:val="36"/>
          <w:szCs w:val="36"/>
          <w:vertAlign w:val="superscript"/>
        </w:rPr>
        <w:footnoteReference w:id="17"/>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وبسبب انتشار التصوف جاءت المدائح النبوية،" فنظم البوصيري بردته الشهيرة التي مطلعها: </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أمن تذكر جيران بذي سلم            مزجت دمعا جرى من مقلة بدم.</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وهمزيته ولاميته التي عارض بها "بانت سعاد"، فراجت قصائده هذه، ولاسيما البردة، وقلدها الشعراء".</w:t>
      </w:r>
      <w:r>
        <w:rPr>
          <w:rFonts w:ascii="Traditional Arabic" w:eastAsia="Traditional Arabic" w:hAnsi="Traditional Arabic" w:cs="Traditional Arabic"/>
          <w:sz w:val="36"/>
          <w:szCs w:val="36"/>
          <w:vertAlign w:val="superscript"/>
        </w:rPr>
        <w:footnoteReference w:id="18"/>
      </w:r>
      <w:r>
        <w:rPr>
          <w:rFonts w:ascii="Traditional Arabic" w:eastAsia="Traditional Arabic" w:hAnsi="Traditional Arabic" w:cs="Traditional Arabic"/>
          <w:sz w:val="36"/>
          <w:szCs w:val="36"/>
          <w:rtl/>
        </w:rPr>
        <w:t xml:space="preserve"> ونستطيع أن نقول أن السبب الحقيقي لانتشار المدائح والزهد والاتجاه الديني عموما لأنه "انتشرت الطرق الصوفية في هذا العصر انتشارا عريضا، وتغلغلت في أوساط الشعب والخاصة على السواء، وتعددت أسماؤها وأسماء رجالها وشيوخها، واعترفت بها الدولة، وقربوا شيوخها </w:t>
      </w:r>
      <w:r>
        <w:rPr>
          <w:rFonts w:ascii="Traditional Arabic" w:eastAsia="Traditional Arabic" w:hAnsi="Traditional Arabic" w:cs="Traditional Arabic"/>
          <w:sz w:val="36"/>
          <w:szCs w:val="36"/>
          <w:rtl/>
        </w:rPr>
        <w:lastRenderedPageBreak/>
        <w:t>ومتبعيها، وبنوا لهم الرباطات والخانقات لإيواء فقراء الصوفية والصرف عليهم. وعدوا ذلك بركة وتقربا إلى الله"</w:t>
      </w:r>
      <w:r>
        <w:rPr>
          <w:rFonts w:ascii="Traditional Arabic" w:eastAsia="Traditional Arabic" w:hAnsi="Traditional Arabic" w:cs="Traditional Arabic"/>
          <w:sz w:val="36"/>
          <w:szCs w:val="36"/>
          <w:vertAlign w:val="superscript"/>
        </w:rPr>
        <w:footnoteReference w:id="19"/>
      </w:r>
      <w:r>
        <w:rPr>
          <w:rFonts w:ascii="Traditional Arabic" w:eastAsia="Traditional Arabic" w:hAnsi="Traditional Arabic" w:cs="Traditional Arabic"/>
          <w:sz w:val="36"/>
          <w:szCs w:val="36"/>
        </w:rPr>
        <w:t>.</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ولم تقتصر خصائص الأدب في هذا العصر على الاتجاه، بل كثرت خصائصه، وأتوا أيضا بما لا يستحيل بالانعكاس، و"هذه التسمية الحريري لهذا النوع، ويسميه غيره المقلوب والمستوي؛ وهو ما يقرأ طردا وعكسا على وجه واحد، وقد ورد منه في القرآن الكريم في قوله تعالى " كل في فلك يسبحون</w:t>
      </w:r>
      <w:r w:rsidR="008F0D2E">
        <w:rPr>
          <w:rFonts w:ascii="Traditional Arabic" w:eastAsia="Traditional Arabic" w:hAnsi="Traditional Arabic" w:cs="Traditional Arabic"/>
          <w:sz w:val="36"/>
          <w:szCs w:val="36"/>
          <w:rtl/>
        </w:rPr>
        <w:t>" (سورة الأنبياء). وقوله عز وجل</w:t>
      </w:r>
      <w:r>
        <w:rPr>
          <w:rFonts w:ascii="Traditional Arabic" w:eastAsia="Traditional Arabic" w:hAnsi="Traditional Arabic" w:cs="Traditional Arabic"/>
          <w:sz w:val="36"/>
          <w:szCs w:val="36"/>
          <w:rtl/>
        </w:rPr>
        <w:t xml:space="preserve"> "وربك فكبر" (سورة المدثر)</w:t>
      </w:r>
      <w:r>
        <w:rPr>
          <w:rFonts w:ascii="Traditional Arabic" w:eastAsia="Traditional Arabic" w:hAnsi="Traditional Arabic" w:cs="Traditional Arabic"/>
          <w:sz w:val="36"/>
          <w:szCs w:val="36"/>
          <w:vertAlign w:val="superscript"/>
        </w:rPr>
        <w:footnoteReference w:id="20"/>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وجاء الكثير من الشعر في هذا النوع، "وأبلغ ما جاء فيه قول القاضي الأرجواني:</w:t>
      </w:r>
    </w:p>
    <w:tbl>
      <w:tblPr>
        <w:tblStyle w:val="a"/>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755FAF">
        <w:trPr>
          <w:cantSplit/>
          <w:trHeight w:hRule="exac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مودته تدوم لكل هول</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وهل كل مودته تدوم ؟" </w:t>
            </w:r>
            <w:r>
              <w:rPr>
                <w:rFonts w:ascii="Traditional Arabic" w:eastAsia="Traditional Arabic" w:hAnsi="Traditional Arabic" w:cs="Traditional Arabic"/>
                <w:sz w:val="36"/>
                <w:szCs w:val="36"/>
                <w:vertAlign w:val="superscript"/>
              </w:rPr>
              <w:footnoteReference w:id="21"/>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ومما ظهر أيضا في هذا العصر هو نظم الألغاز والأحاجي حيث "نظموا الألغاز والأحاجي  واستكثروا لإظهار براعتهم وحذقهم، من الألفاظ المصغرة و المعجمة والمهملة، والتزموا ما لا يلزم، وأتوا بما لا يستحيل بالانعكاس وبالغوا في التاريخ الشعري وهو أن يأتي الشاعر بألفاظ تدل حروفها بحساب الجمل على سنة معينة فقال:</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134"/>
        <w:gridCol w:w="3686"/>
      </w:tblGrid>
      <w:tr w:rsidR="009736C2" w:rsidRPr="009736C2" w:rsidTr="001C1957">
        <w:trPr>
          <w:trHeight w:hRule="exact" w:val="567"/>
        </w:trPr>
        <w:tc>
          <w:tcPr>
            <w:tcW w:w="3686" w:type="dxa"/>
          </w:tcPr>
          <w:p w:rsidR="009736C2" w:rsidRPr="009736C2" w:rsidRDefault="009736C2" w:rsidP="00A61192">
            <w:pPr>
              <w:pStyle w:val="normal0"/>
              <w:bidi/>
              <w:jc w:val="both"/>
              <w:rPr>
                <w:rFonts w:ascii="Traditional Arabic" w:eastAsia="Traditional Arabic" w:hAnsi="Traditional Arabic" w:cs="Traditional Arabic"/>
                <w:sz w:val="36"/>
                <w:szCs w:val="36"/>
                <w:rtl/>
              </w:rPr>
            </w:pPr>
            <w:r w:rsidRPr="009736C2">
              <w:rPr>
                <w:rFonts w:ascii="Traditional Arabic" w:eastAsia="Traditional Arabic" w:hAnsi="Traditional Arabic" w:cs="Traditional Arabic"/>
                <w:sz w:val="36"/>
                <w:szCs w:val="36"/>
                <w:rtl/>
              </w:rPr>
              <w:t>قتله بالنار نور</w:t>
            </w:r>
            <w:r>
              <w:rPr>
                <w:rFonts w:ascii="Traditional Arabic" w:eastAsia="Traditional Arabic" w:hAnsi="Traditional Arabic" w:cs="Traditional Arabic" w:hint="cs"/>
                <w:sz w:val="36"/>
                <w:szCs w:val="36"/>
                <w:rtl/>
              </w:rPr>
              <w:br/>
            </w:r>
          </w:p>
        </w:tc>
        <w:tc>
          <w:tcPr>
            <w:tcW w:w="1134" w:type="dxa"/>
          </w:tcPr>
          <w:p w:rsidR="009736C2" w:rsidRPr="009736C2" w:rsidRDefault="009736C2" w:rsidP="00A61192">
            <w:pPr>
              <w:pStyle w:val="normal0"/>
              <w:bidi/>
              <w:jc w:val="both"/>
              <w:rPr>
                <w:rFonts w:ascii="Traditional Arabic" w:eastAsia="Traditional Arabic" w:hAnsi="Traditional Arabic" w:cs="Traditional Arabic"/>
                <w:sz w:val="36"/>
                <w:szCs w:val="36"/>
                <w:rtl/>
              </w:rPr>
            </w:pPr>
          </w:p>
        </w:tc>
        <w:tc>
          <w:tcPr>
            <w:tcW w:w="3686" w:type="dxa"/>
          </w:tcPr>
          <w:p w:rsidR="009736C2" w:rsidRPr="009736C2" w:rsidRDefault="009736C2" w:rsidP="00A61192">
            <w:pPr>
              <w:pStyle w:val="normal0"/>
              <w:bidi/>
              <w:jc w:val="both"/>
              <w:rPr>
                <w:rFonts w:ascii="Traditional Arabic" w:eastAsia="Traditional Arabic" w:hAnsi="Traditional Arabic" w:cs="Traditional Arabic"/>
                <w:sz w:val="36"/>
                <w:szCs w:val="36"/>
              </w:rPr>
            </w:pPr>
            <w:r w:rsidRPr="009736C2">
              <w:rPr>
                <w:rFonts w:ascii="Traditional Arabic" w:eastAsia="Traditional Arabic" w:hAnsi="Traditional Arabic" w:cs="Traditional Arabic"/>
                <w:sz w:val="36"/>
                <w:szCs w:val="36"/>
                <w:rtl/>
              </w:rPr>
              <w:t xml:space="preserve"> وهو في التاريخ ظلمة" .</w:t>
            </w:r>
            <w:r w:rsidRPr="009736C2">
              <w:rPr>
                <w:rFonts w:ascii="Traditional Arabic" w:eastAsia="Traditional Arabic" w:hAnsi="Traditional Arabic" w:cs="Traditional Arabic"/>
                <w:sz w:val="36"/>
                <w:szCs w:val="36"/>
                <w:vertAlign w:val="superscript"/>
              </w:rPr>
              <w:footnoteReference w:id="22"/>
            </w:r>
            <w:r>
              <w:rPr>
                <w:rFonts w:ascii="Traditional Arabic" w:eastAsia="Traditional Arabic" w:hAnsi="Traditional Arabic" w:cs="Traditional Arabic" w:hint="cs"/>
                <w:sz w:val="36"/>
                <w:szCs w:val="36"/>
                <w:rtl/>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والشعر الذي جاء به الألغاز كثير نذكر منه ما "أورد السيوطي، وقد وقع به الألغاز من حيث اللفظ والتركيب والإعراب كقول بعضهم :</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أقول لعبد الله لما سقاؤنا        ونحن بوادي عبد شمس وهاشم</w:t>
      </w: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ومعناه: أقول لعبد الله لما سقاؤنا وهى؛ أي ضعف، ونحن بهذا الوادي: شم؛ أي شم البرق عسى يعقبه المطر، وقرينة هاشم لعبد شمس أبعدت فهم المراد، وكتبت (وها) بالألف للإلغاز"</w:t>
      </w:r>
      <w:r>
        <w:rPr>
          <w:rFonts w:ascii="Traditional Arabic" w:eastAsia="Traditional Arabic" w:hAnsi="Traditional Arabic" w:cs="Traditional Arabic"/>
          <w:sz w:val="36"/>
          <w:szCs w:val="36"/>
          <w:vertAlign w:val="superscript"/>
        </w:rPr>
        <w:footnoteReference w:id="23"/>
      </w: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وعرف هذا العصر أيضا بكثرة السرقات وذلك لقلة الأفكار، فكرروا مواضيع القدماء ولذلك "كثر التشطير والتخميس والاقتباس والتضمين، حتى قال بعضهم:</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أطالع كل ديوان أراه             ولم أزجر عن التضمين طيري</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أضمن كل بيت فيه معنى        فشعري نصفه من شعري غيري" </w:t>
      </w:r>
      <w:r>
        <w:rPr>
          <w:rFonts w:ascii="Traditional Arabic" w:eastAsia="Traditional Arabic" w:hAnsi="Traditional Arabic" w:cs="Traditional Arabic"/>
          <w:sz w:val="36"/>
          <w:szCs w:val="36"/>
          <w:vertAlign w:val="superscript"/>
        </w:rPr>
        <w:footnoteReference w:id="24"/>
      </w:r>
    </w:p>
    <w:p w:rsidR="00287A15" w:rsidRPr="001D02AA" w:rsidRDefault="00EC1751" w:rsidP="001D02AA">
      <w:pPr>
        <w:pStyle w:val="normal0"/>
        <w:bidi/>
        <w:spacing w:line="240" w:lineRule="auto"/>
        <w:jc w:val="both"/>
        <w:outlineLvl w:val="0"/>
        <w:rPr>
          <w:rFonts w:ascii="Traditional Arabic" w:eastAsia="Traditional Arabic" w:hAnsi="Traditional Arabic" w:cs="Traditional Arabic"/>
          <w:bCs/>
          <w:sz w:val="36"/>
          <w:szCs w:val="36"/>
        </w:rPr>
      </w:pPr>
      <w:bookmarkStart w:id="9" w:name="_Toc107808943"/>
      <w:r>
        <w:rPr>
          <w:rFonts w:ascii="Traditional Arabic" w:eastAsia="Traditional Arabic" w:hAnsi="Traditional Arabic" w:cs="Traditional Arabic"/>
          <w:b/>
          <w:sz w:val="36"/>
          <w:szCs w:val="36"/>
          <w:rtl/>
        </w:rPr>
        <w:t>4</w:t>
      </w:r>
      <w:r w:rsidRPr="001D02AA">
        <w:rPr>
          <w:rFonts w:ascii="Traditional Arabic" w:eastAsia="Traditional Arabic" w:hAnsi="Traditional Arabic" w:cs="Traditional Arabic"/>
          <w:bCs/>
          <w:sz w:val="36"/>
          <w:szCs w:val="36"/>
          <w:rtl/>
        </w:rPr>
        <w:t>/ الاختلاف حول وصف العصر:</w:t>
      </w:r>
      <w:bookmarkEnd w:id="9"/>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رغم كل هذه الصفات التي تميز بها العصر إلا أن الدارسين له لا يتفقون على تسميته بعصر الضعف والانحطاط، إذ يرى البعض أن فيها الكثير من الظلم وأن "هذه الفترة ليست قليلة الشهرة فحسب، ولكنها مظلومة أيضا، إذ يسمى القسم الأخير منها (عصر الانحطاط) تسمية فيها قليل من الصواب والحق وكثير من الخطأ والباطل."</w:t>
      </w:r>
      <w:r>
        <w:rPr>
          <w:rFonts w:ascii="Traditional Arabic" w:eastAsia="Traditional Arabic" w:hAnsi="Traditional Arabic" w:cs="Traditional Arabic"/>
          <w:sz w:val="36"/>
          <w:szCs w:val="36"/>
          <w:vertAlign w:val="superscript"/>
        </w:rPr>
        <w:footnoteReference w:id="25"/>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وانتشر هذا الاعتقاد وتسرب حتى إلى الدوائر الرسمية وضمن في المناهج الوزارية أين صورت "الكتب المدرسية في العصر العثماني في صورة بشعة. فلا عجب أن سرى اعتقاد راسخ في الأذهان؛ مضمونه أن العصر العثماني لا يستحق الدرس والبحث، وأنه يخلوا مما يصح أن يطلق عليه اسم الأدب، ولم ينجب من الشعراء من يستحق اسم شاعر، ولا من الكتاب من يجوز نسبته إلى الكتابة"</w:t>
      </w:r>
      <w:r>
        <w:rPr>
          <w:rFonts w:ascii="Traditional Arabic" w:eastAsia="Traditional Arabic" w:hAnsi="Traditional Arabic" w:cs="Traditional Arabic"/>
          <w:sz w:val="36"/>
          <w:szCs w:val="36"/>
          <w:vertAlign w:val="superscript"/>
        </w:rPr>
        <w:footnoteReference w:id="26"/>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أطلق بعض المستشرقين على المدة التي تقع بين سقوط بغداد ودخول نابليون إلى مصر 1798م باسم عصر الانحطاط، معتقدين أنه عصر التأخر في الجانب السياسي والفكري والعلمي والأدبي، ونبه إلى هذا كل من طه حسين الذي من أزهى العصور الإسلامية، أين عرف العديد من المجامع المعرفية كنهاية الأرب في فنون الأدب لشهاب الدين النويري ولسان العرب لابن منظور، كما دعا عمر موسى باشا ود. ليلى الصباغ إلى دراسة هذا العصر دراسة متأنية، كما تابع الموقع </w:t>
      </w:r>
      <w:r>
        <w:rPr>
          <w:rFonts w:ascii="Traditional Arabic" w:eastAsia="Traditional Arabic" w:hAnsi="Traditional Arabic" w:cs="Traditional Arabic"/>
          <w:sz w:val="36"/>
          <w:szCs w:val="36"/>
          <w:rtl/>
        </w:rPr>
        <w:lastRenderedPageBreak/>
        <w:t>حصر بعض الانجازات مثل التعرف على ما وراء المحيط الأطلسي، وكانت جامعة القرويين تدرس الطب، واكتشف آق شمس الدين مربي السلطان محمد الفاتح الجراثيم وبين أنها لا ترى بالعين المجردة وبأنها سبب الأمراض وسماها بذورا حية، إضافة إلى الأعداد الكبيرة من المدارس والمكتبات العامة والخاصة وكل هذا لا يدل على أن العصر كان عصر الانحطاط.</w:t>
      </w:r>
      <w:r>
        <w:rPr>
          <w:rFonts w:ascii="Traditional Arabic" w:eastAsia="Traditional Arabic" w:hAnsi="Traditional Arabic" w:cs="Traditional Arabic"/>
          <w:sz w:val="36"/>
          <w:szCs w:val="36"/>
          <w:vertAlign w:val="superscript"/>
        </w:rPr>
        <w:footnoteReference w:id="27"/>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كما أن خصائص الشعر التي تميز بها قد تكون هوية مميزة لأصحابه تختلف عن شعر غيرهم و "أنه من الغبن أن أسلم بأن الشعر فقد معناها في ذلك العصر الذي ندرسه، فالشعر لم يفقد المعنى، ولم يأت مهلهل النسج فاقد الحرارة، بل إن الشعراء كثيرا مارسوا لنا صورا بديعية حية، وبثوا ذات أنفسهم وفي شعرهم، وإنما هي أصالة المصريين التي جعلتهم يكثرون من استخدام الزينة."</w:t>
      </w:r>
      <w:r>
        <w:rPr>
          <w:rFonts w:ascii="Traditional Arabic" w:eastAsia="Traditional Arabic" w:hAnsi="Traditional Arabic" w:cs="Traditional Arabic"/>
          <w:sz w:val="36"/>
          <w:szCs w:val="36"/>
          <w:vertAlign w:val="superscript"/>
        </w:rPr>
        <w:footnoteReference w:id="28"/>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والباحث عن سبب هذه التسمية قد لا يجد أسبابا موضوعية بل "أظن أن الأمر معلق على أصولهم غير العربية، وما مسهم من رق في بداية حياتهم، ثم كيف أضحوا سادة وحكاما، وكيف يحوزون شرف الدفاع عن العروبة والإسلام، إضافة إلى حقد أعداء الأمة عليهم."</w:t>
      </w:r>
      <w:r>
        <w:rPr>
          <w:rFonts w:ascii="Traditional Arabic" w:eastAsia="Traditional Arabic" w:hAnsi="Traditional Arabic" w:cs="Traditional Arabic"/>
          <w:sz w:val="36"/>
          <w:szCs w:val="36"/>
          <w:vertAlign w:val="superscript"/>
        </w:rPr>
        <w:footnoteReference w:id="29"/>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هنا يتضح لنا جليا كيف كان العصر وأحواله أرضا خصبة لظهور وبلورة المظاهر الفنية، من أمثال السرقات والتضمين....فإذا جفت الأفكار فلابد أن يستعان بأفكار الغير من هنا يضطر الشعراء إلى السرقات أو التضمين.</w:t>
      </w: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sectPr w:rsidR="00287A15" w:rsidSect="00E53030">
          <w:headerReference w:type="default" r:id="rId18"/>
          <w:footerReference w:type="default" r:id="rId19"/>
          <w:footnotePr>
            <w:numRestart w:val="eachPage"/>
          </w:footnotePr>
          <w:pgSz w:w="11906" w:h="16838"/>
          <w:pgMar w:top="1418" w:right="1701" w:bottom="1418" w:left="1418" w:header="709" w:footer="709" w:gutter="0"/>
          <w:cols w:space="720"/>
        </w:sect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320F07">
      <w:pPr>
        <w:pStyle w:val="normal0"/>
        <w:bidi/>
        <w:spacing w:line="240" w:lineRule="auto"/>
        <w:jc w:val="both"/>
        <w:rPr>
          <w:rFonts w:ascii="Traditional Arabic" w:eastAsia="Traditional Arabic" w:hAnsi="Traditional Arabic" w:cs="Traditional Arabic"/>
          <w:sz w:val="36"/>
          <w:szCs w:val="36"/>
        </w:rPr>
      </w:pPr>
      <w:r w:rsidRPr="00320F07">
        <w:rPr>
          <w:noProof/>
        </w:rPr>
        <w:pict>
          <v:roundrect id="Rectangle à coins arrondis 15" o:spid="_x0000_s1029" style="position:absolute;left:0;text-align:left;margin-left:31.1pt;margin-top:10.6pt;width:420.2pt;height:290pt;z-index:2516787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" fillcolor="#a7bfde [1620]" strokecolor="#4579b8 [3044]">
            <v:fill color2="#e4ecf5 [500]" rotate="t" angle="180" colors="0 #a3c4ff;22938f #bfd5ff;1 #e5eeff" focus="100%" type="gradient"/>
            <v:shadow on="t" color="black" opacity="24903f" origin=",.5" offset="0,.55556mm"/>
            <v:textbox style="mso-next-textbox:#Rectangle à coins arrondis 15">
              <w:txbxContent>
                <w:p w:rsidR="00F9705F" w:rsidRPr="00870141" w:rsidRDefault="00F9705F" w:rsidP="00116EC1">
                  <w:pPr>
                    <w:bidi/>
                    <w:spacing w:line="240" w:lineRule="auto"/>
                    <w:jc w:val="lowKashida"/>
                    <w:outlineLvl w:val="0"/>
                    <w:rPr>
                      <w:rFonts w:ascii="Traditional Arabic" w:hAnsi="Traditional Arabic" w:cs="Traditional Arabic"/>
                      <w:sz w:val="32"/>
                      <w:szCs w:val="32"/>
                      <w:rtl/>
                      <w:lang w:bidi="ar-DZ"/>
                    </w:rPr>
                  </w:pPr>
                  <w:bookmarkStart w:id="10" w:name="_Toc104723410"/>
                  <w:bookmarkStart w:id="11" w:name="_Toc104724263"/>
                  <w:bookmarkStart w:id="12" w:name="_Toc107808944"/>
                  <w:r w:rsidRPr="00870141">
                    <w:rPr>
                      <w:rFonts w:ascii="Traditional Arabic" w:hAnsi="Traditional Arabic" w:cs="Traditional Arabic"/>
                      <w:b/>
                      <w:bCs/>
                      <w:sz w:val="36"/>
                      <w:szCs w:val="36"/>
                      <w:rtl/>
                      <w:lang w:bidi="ar-DZ"/>
                    </w:rPr>
                    <w:t>المبحث الأول</w:t>
                  </w:r>
                  <w:r>
                    <w:rPr>
                      <w:rFonts w:ascii="Traditional Arabic" w:hAnsi="Traditional Arabic" w:cs="Traditional Arabic" w:hint="cs"/>
                      <w:b/>
                      <w:bCs/>
                      <w:sz w:val="36"/>
                      <w:szCs w:val="36"/>
                      <w:rtl/>
                      <w:lang w:bidi="ar-DZ"/>
                    </w:rPr>
                    <w:t>:</w:t>
                  </w:r>
                  <w:r w:rsidRPr="00870141">
                    <w:rPr>
                      <w:rFonts w:ascii="Traditional Arabic" w:hAnsi="Traditional Arabic" w:cs="Traditional Arabic"/>
                      <w:b/>
                      <w:bCs/>
                      <w:sz w:val="36"/>
                      <w:szCs w:val="36"/>
                      <w:rtl/>
                      <w:lang w:bidi="ar-DZ"/>
                    </w:rPr>
                    <w:t>مفهوم التناص وعلاقته ببعض المصطلحات التراثية</w:t>
                  </w:r>
                  <w:bookmarkEnd w:id="10"/>
                  <w:bookmarkEnd w:id="11"/>
                  <w:bookmarkEnd w:id="12"/>
                </w:p>
                <w:p w:rsidR="00F9705F" w:rsidRPr="00870141" w:rsidRDefault="00F9705F" w:rsidP="00116EC1">
                  <w:pPr>
                    <w:bidi/>
                    <w:spacing w:line="240" w:lineRule="auto"/>
                    <w:jc w:val="lowKashida"/>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المطلب الأول: مفهوم التناص </w:t>
                  </w:r>
                </w:p>
                <w:p w:rsidR="00F9705F" w:rsidRPr="00870141" w:rsidRDefault="00F9705F" w:rsidP="00116EC1">
                  <w:pPr>
                    <w:bidi/>
                    <w:spacing w:line="240" w:lineRule="auto"/>
                    <w:jc w:val="lowKashida"/>
                    <w:rPr>
                      <w:rFonts w:ascii="Traditional Arabic" w:hAnsi="Traditional Arabic" w:cs="Traditional Arabic"/>
                      <w:sz w:val="32"/>
                      <w:szCs w:val="32"/>
                      <w:rtl/>
                      <w:lang w:bidi="ar-DZ"/>
                    </w:rPr>
                  </w:pPr>
                  <w:r w:rsidRPr="00870141">
                    <w:rPr>
                      <w:rFonts w:ascii="Traditional Arabic" w:hAnsi="Traditional Arabic" w:cs="Traditional Arabic"/>
                      <w:sz w:val="32"/>
                      <w:szCs w:val="32"/>
                      <w:rtl/>
                      <w:lang w:bidi="ar-DZ"/>
                    </w:rPr>
                    <w:t>المطلب الثاني:</w:t>
                  </w:r>
                  <w:r>
                    <w:rPr>
                      <w:rFonts w:ascii="Traditional Arabic" w:hAnsi="Traditional Arabic" w:cs="Traditional Arabic"/>
                      <w:sz w:val="32"/>
                      <w:szCs w:val="32"/>
                      <w:rtl/>
                      <w:lang w:bidi="ar-DZ"/>
                    </w:rPr>
                    <w:t xml:space="preserve"> علاقة التناص بالسرقات الأدبية </w:t>
                  </w:r>
                </w:p>
                <w:p w:rsidR="00F9705F" w:rsidRPr="00870141" w:rsidRDefault="00F9705F" w:rsidP="00116EC1">
                  <w:pPr>
                    <w:bidi/>
                    <w:spacing w:line="240" w:lineRule="auto"/>
                    <w:jc w:val="lowKashida"/>
                    <w:rPr>
                      <w:rFonts w:ascii="Traditional Arabic" w:hAnsi="Traditional Arabic" w:cs="Traditional Arabic"/>
                      <w:sz w:val="32"/>
                      <w:szCs w:val="32"/>
                      <w:rtl/>
                      <w:lang w:bidi="ar-DZ"/>
                    </w:rPr>
                  </w:pPr>
                  <w:r w:rsidRPr="00870141">
                    <w:rPr>
                      <w:rFonts w:ascii="Traditional Arabic" w:hAnsi="Traditional Arabic" w:cs="Traditional Arabic"/>
                      <w:sz w:val="32"/>
                      <w:szCs w:val="32"/>
                      <w:rtl/>
                      <w:lang w:bidi="ar-DZ"/>
                    </w:rPr>
                    <w:t>المطلب الثالث: علاقة التناص بالتضمين</w:t>
                  </w:r>
                </w:p>
                <w:p w:rsidR="00F9705F" w:rsidRPr="00870141" w:rsidRDefault="00F9705F" w:rsidP="00116EC1">
                  <w:pPr>
                    <w:bidi/>
                    <w:spacing w:line="240" w:lineRule="auto"/>
                    <w:jc w:val="lowKashida"/>
                    <w:rPr>
                      <w:rFonts w:ascii="Traditional Arabic" w:hAnsi="Traditional Arabic" w:cs="Traditional Arabic"/>
                      <w:sz w:val="32"/>
                      <w:szCs w:val="32"/>
                      <w:rtl/>
                      <w:lang w:bidi="ar-DZ"/>
                    </w:rPr>
                  </w:pPr>
                  <w:r w:rsidRPr="00870141">
                    <w:rPr>
                      <w:rFonts w:ascii="Traditional Arabic" w:hAnsi="Traditional Arabic" w:cs="Traditional Arabic"/>
                      <w:sz w:val="32"/>
                      <w:szCs w:val="32"/>
                      <w:rtl/>
                      <w:lang w:bidi="ar-DZ"/>
                    </w:rPr>
                    <w:t>المطلب الرابع علاقة التناص بالاقتباس</w:t>
                  </w:r>
                </w:p>
                <w:p w:rsidR="00F9705F" w:rsidRDefault="00F9705F" w:rsidP="00116EC1">
                  <w:pPr>
                    <w:jc w:val="center"/>
                    <w:rPr>
                      <w:lang w:bidi="ar-DZ"/>
                    </w:rPr>
                  </w:pPr>
                </w:p>
              </w:txbxContent>
            </v:textbox>
          </v:roundrect>
        </w:pict>
      </w: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b/>
          <w:sz w:val="36"/>
          <w:szCs w:val="36"/>
        </w:rPr>
      </w:pPr>
    </w:p>
    <w:p w:rsidR="00287A15" w:rsidRDefault="00287A15">
      <w:pPr>
        <w:pStyle w:val="normal0"/>
        <w:pBdr>
          <w:top w:val="nil"/>
          <w:left w:val="nil"/>
          <w:bottom w:val="nil"/>
          <w:right w:val="nil"/>
          <w:between w:val="nil"/>
        </w:pBdr>
        <w:tabs>
          <w:tab w:val="center" w:pos="4536"/>
          <w:tab w:val="right" w:pos="9072"/>
        </w:tabs>
        <w:bidi/>
        <w:spacing w:after="0" w:line="240" w:lineRule="auto"/>
        <w:rPr>
          <w:rFonts w:ascii="Traditional Arabic" w:eastAsia="Traditional Arabic" w:hAnsi="Traditional Arabic" w:cs="Traditional Arabic"/>
          <w:b/>
          <w:color w:val="000000"/>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sectPr w:rsidR="00287A15" w:rsidSect="003C3D35">
          <w:headerReference w:type="default" r:id="rId20"/>
          <w:footerReference w:type="default" r:id="rId21"/>
          <w:footnotePr>
            <w:numRestart w:val="eachPage"/>
          </w:footnotePr>
          <w:pgSz w:w="11906" w:h="16838"/>
          <w:pgMar w:top="1418" w:right="1701" w:bottom="1418" w:left="1418" w:header="709" w:footer="709" w:gutter="0"/>
          <w:cols w:space="720"/>
        </w:sectPr>
      </w:pPr>
    </w:p>
    <w:p w:rsidR="00287A15" w:rsidRPr="00B5348C" w:rsidRDefault="00EC1751" w:rsidP="00B5348C">
      <w:pPr>
        <w:pStyle w:val="normal0"/>
        <w:bidi/>
        <w:spacing w:line="240" w:lineRule="auto"/>
        <w:jc w:val="both"/>
        <w:outlineLvl w:val="0"/>
        <w:rPr>
          <w:rFonts w:ascii="Traditional Arabic" w:eastAsia="Traditional Arabic" w:hAnsi="Traditional Arabic" w:cs="Traditional Arabic"/>
          <w:bCs/>
          <w:sz w:val="36"/>
          <w:szCs w:val="36"/>
        </w:rPr>
      </w:pPr>
      <w:bookmarkStart w:id="13" w:name="_Toc107808945"/>
      <w:r w:rsidRPr="00B5348C">
        <w:rPr>
          <w:rFonts w:ascii="Traditional Arabic" w:eastAsia="Traditional Arabic" w:hAnsi="Traditional Arabic" w:cs="Traditional Arabic"/>
          <w:bCs/>
          <w:sz w:val="36"/>
          <w:szCs w:val="36"/>
          <w:rtl/>
        </w:rPr>
        <w:lastRenderedPageBreak/>
        <w:t>المطلب الأول: مفهوم التناص</w:t>
      </w:r>
      <w:bookmarkEnd w:id="13"/>
    </w:p>
    <w:p w:rsidR="00287A15" w:rsidRDefault="00EC1751" w:rsidP="00B5348C">
      <w:pPr>
        <w:pStyle w:val="normal0"/>
        <w:bidi/>
        <w:spacing w:line="240" w:lineRule="auto"/>
        <w:jc w:val="both"/>
        <w:outlineLvl w:val="1"/>
        <w:rPr>
          <w:rFonts w:ascii="Traditional Arabic" w:eastAsia="Traditional Arabic" w:hAnsi="Traditional Arabic" w:cs="Traditional Arabic"/>
          <w:b/>
          <w:sz w:val="36"/>
          <w:szCs w:val="36"/>
        </w:rPr>
      </w:pPr>
      <w:bookmarkStart w:id="14" w:name="_Toc107808946"/>
      <w:r>
        <w:rPr>
          <w:rFonts w:ascii="Traditional Arabic" w:eastAsia="Traditional Arabic" w:hAnsi="Traditional Arabic" w:cs="Traditional Arabic"/>
          <w:b/>
          <w:sz w:val="36"/>
          <w:szCs w:val="36"/>
          <w:rtl/>
        </w:rPr>
        <w:t>1/ تعريف التناص:</w:t>
      </w:r>
      <w:bookmarkEnd w:id="14"/>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حتى نستطيع أن نحيط بمصطلح "التناص" لابد أن نقف على معانيه اللغوية.</w:t>
      </w:r>
    </w:p>
    <w:p w:rsidR="00287A15" w:rsidRDefault="00EC1751" w:rsidP="00B5348C">
      <w:pPr>
        <w:pStyle w:val="normal0"/>
        <w:bidi/>
        <w:spacing w:line="240" w:lineRule="auto"/>
        <w:jc w:val="both"/>
        <w:outlineLvl w:val="2"/>
        <w:rPr>
          <w:rFonts w:ascii="Traditional Arabic" w:eastAsia="Traditional Arabic" w:hAnsi="Traditional Arabic" w:cs="Traditional Arabic"/>
          <w:b/>
          <w:sz w:val="36"/>
          <w:szCs w:val="36"/>
        </w:rPr>
      </w:pPr>
      <w:bookmarkStart w:id="15" w:name="_Toc107808947"/>
      <w:r>
        <w:rPr>
          <w:rFonts w:ascii="Traditional Arabic" w:eastAsia="Traditional Arabic" w:hAnsi="Traditional Arabic" w:cs="Traditional Arabic"/>
          <w:b/>
          <w:sz w:val="36"/>
          <w:szCs w:val="36"/>
          <w:rtl/>
        </w:rPr>
        <w:t>1-1-لغة:</w:t>
      </w:r>
      <w:bookmarkEnd w:id="15"/>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لم تتعرض تتعرض المعاجم العربية لمفهوم التناص كمصطلح نقدي حديث، أو كما هو مكتمل في وضعه الحالي، ولكنها أشارت إلى كلمة نص جاء في لسان العرب لابن منظور في مادة (ن،ص،ص) أن النص : "رفع الشيء، نص الحديث ينصه نصا: وكل ما أظهره فقد نص، وقال عمر بن دينا: ما رأيت أنص للحديث من رفعه، وكذلك نصصته إليه، ومن قولهم: نصصت المتاع إذ جعلت بعضه إلى بعض وكل شيء أظهرته فقد نصصته، يقول جبار احذروني فإني لا أناص عبدا إلا عذبته أي لا استقصي عليه في عليه في السؤال والحساب، وهي مفاعله منه، فجاء هنا بمعنى المفاعلة والمشاركة ومنه قول الفقهاء نص القرآن ونص السنة".</w:t>
      </w:r>
      <w:r>
        <w:rPr>
          <w:rFonts w:ascii="Traditional Arabic" w:eastAsia="Traditional Arabic" w:hAnsi="Traditional Arabic" w:cs="Traditional Arabic"/>
          <w:sz w:val="36"/>
          <w:szCs w:val="36"/>
          <w:vertAlign w:val="superscript"/>
        </w:rPr>
        <w:footnoteReference w:id="30"/>
      </w:r>
    </w:p>
    <w:p w:rsidR="00287A15" w:rsidRDefault="00EC1751" w:rsidP="00B5348C">
      <w:pPr>
        <w:pStyle w:val="normal0"/>
        <w:bidi/>
        <w:spacing w:line="240" w:lineRule="auto"/>
        <w:jc w:val="both"/>
        <w:outlineLvl w:val="2"/>
        <w:rPr>
          <w:rFonts w:ascii="Traditional Arabic" w:eastAsia="Traditional Arabic" w:hAnsi="Traditional Arabic" w:cs="Traditional Arabic"/>
          <w:b/>
          <w:sz w:val="36"/>
          <w:szCs w:val="36"/>
        </w:rPr>
      </w:pPr>
      <w:bookmarkStart w:id="16" w:name="_Toc107808948"/>
      <w:r>
        <w:rPr>
          <w:rFonts w:ascii="Traditional Arabic" w:eastAsia="Traditional Arabic" w:hAnsi="Traditional Arabic" w:cs="Traditional Arabic"/>
          <w:b/>
          <w:sz w:val="36"/>
          <w:szCs w:val="36"/>
          <w:rtl/>
        </w:rPr>
        <w:t>1-2-اصطلاحا:</w:t>
      </w:r>
      <w:bookmarkEnd w:id="16"/>
      <w:r>
        <w:rPr>
          <w:rFonts w:ascii="Traditional Arabic" w:eastAsia="Traditional Arabic" w:hAnsi="Traditional Arabic" w:cs="Traditional Arabic"/>
          <w:b/>
          <w:sz w:val="36"/>
          <w:szCs w:val="36"/>
          <w:rtl/>
        </w:rPr>
        <w:t xml:space="preserve"> </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لاشك أن مصطلح "التناص" من المفاهيم النقدية الحديثة التي لاقت اهتماما واسعا من قبل الدارسين، وبناء على هذا فإننا نجد محاولات لدراسته، أين يتناوله كل باحث من زاوية معينة حيث يساهم هذا الاختلاف في إثراء المصطلح ويكشف عن أبعاده المختلفة. وقد سلطنا الضوء على ثلاثة تعاريف لكل من "جوليا كريستيفا" و"رولان بارث" و"جيرار جينت".</w:t>
      </w:r>
    </w:p>
    <w:p w:rsidR="00287A15" w:rsidRPr="00B5348C" w:rsidRDefault="00EC1751" w:rsidP="00B5348C">
      <w:pPr>
        <w:pStyle w:val="normal0"/>
        <w:bidi/>
        <w:spacing w:line="240" w:lineRule="auto"/>
        <w:jc w:val="both"/>
        <w:outlineLvl w:val="3"/>
        <w:rPr>
          <w:rFonts w:ascii="Traditional Arabic" w:eastAsia="Traditional Arabic" w:hAnsi="Traditional Arabic" w:cs="Traditional Arabic"/>
          <w:bCs/>
          <w:sz w:val="36"/>
          <w:szCs w:val="36"/>
        </w:rPr>
      </w:pPr>
      <w:bookmarkStart w:id="17" w:name="_Toc107808949"/>
      <w:r w:rsidRPr="00B5348C">
        <w:rPr>
          <w:rFonts w:ascii="Traditional Arabic" w:eastAsia="Traditional Arabic" w:hAnsi="Traditional Arabic" w:cs="Traditional Arabic"/>
          <w:bCs/>
          <w:sz w:val="36"/>
          <w:szCs w:val="36"/>
          <w:rtl/>
        </w:rPr>
        <w:t>1-2-1- تعريف التناص عند جوليا كريستيفا:</w:t>
      </w:r>
      <w:bookmarkEnd w:id="17"/>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تعتبر جوليا كريستيفا من السباقين لدراسة المصطلح وفك اللثام عنه حتى التصق التناص باسمها معتمدة في ذلك على دراسات الشكلانيين الروس وقامت بتطويره فقالت عنه "أنه ترحال </w:t>
      </w:r>
      <w:r>
        <w:rPr>
          <w:rFonts w:ascii="Traditional Arabic" w:eastAsia="Traditional Arabic" w:hAnsi="Traditional Arabic" w:cs="Traditional Arabic"/>
          <w:sz w:val="36"/>
          <w:szCs w:val="36"/>
          <w:rtl/>
        </w:rPr>
        <w:lastRenderedPageBreak/>
        <w:t>للنصوص ونداخل نصي، ففي فضاء نص معين تتقاطع وتتنافى ملفوظات عديدة مقتطعة من نصوص أخرى".</w:t>
      </w:r>
      <w:r>
        <w:rPr>
          <w:rFonts w:ascii="Traditional Arabic" w:eastAsia="Traditional Arabic" w:hAnsi="Traditional Arabic" w:cs="Traditional Arabic"/>
          <w:sz w:val="36"/>
          <w:szCs w:val="36"/>
          <w:vertAlign w:val="superscript"/>
        </w:rPr>
        <w:footnoteReference w:id="31"/>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خلال هذه السطور نستطيع أن نقول أن "كريستيفا" قرر أنه لا يوجد نص بكر لم يأخذ من سابقيه، وهنا تكمن فكرة "التناص" أي انفتاح النص على غيره ليأخذ منها ويعطي لغيره، و"من هذا المنظور سكون من الواضح أنه لا يمكن اعتبار المدلول الشعري نابعا من سنن محدد، إنه مجال لتقاطع عدة شفرات (على الأقل اثنتين) تجد نفسها في علاقة متبادلة. إن مشكل تقاطع وتفسخ عدة خطابات دخيلة في اللغة الشعرية قد تم تسجيله من طرف سوسير في التصحيفات</w:t>
      </w:r>
      <w:r>
        <w:rPr>
          <w:rFonts w:ascii="Traditional Arabic" w:eastAsia="Traditional Arabic" w:hAnsi="Traditional Arabic" w:cs="Traditional Arabic"/>
          <w:sz w:val="36"/>
          <w:szCs w:val="36"/>
        </w:rPr>
        <w:t>Anagrammes</w:t>
      </w:r>
      <w:r>
        <w:rPr>
          <w:rFonts w:ascii="Traditional Arabic" w:eastAsia="Traditional Arabic" w:hAnsi="Traditional Arabic" w:cs="Traditional Arabic"/>
          <w:sz w:val="36"/>
          <w:szCs w:val="36"/>
          <w:rtl/>
        </w:rPr>
        <w:t xml:space="preserve">  . وقد استطعنا من خلال مصطلح التصحيف </w:t>
      </w:r>
      <w:r>
        <w:rPr>
          <w:rFonts w:ascii="Traditional Arabic" w:eastAsia="Traditional Arabic" w:hAnsi="Traditional Arabic" w:cs="Traditional Arabic"/>
          <w:sz w:val="36"/>
          <w:szCs w:val="36"/>
        </w:rPr>
        <w:t>paragrammes</w:t>
      </w:r>
      <w:r>
        <w:rPr>
          <w:rFonts w:ascii="Traditional Arabic" w:eastAsia="Traditional Arabic" w:hAnsi="Traditional Arabic" w:cs="Traditional Arabic"/>
          <w:sz w:val="36"/>
          <w:szCs w:val="36"/>
          <w:rtl/>
        </w:rPr>
        <w:t xml:space="preserve"> ، أي امتصاص نصوص (معاني) متعددة داخل الرسالة الشعرية التي تقدم نفسها من جهة أخرى باعتبارها موجهة من طرف معنى معين".</w:t>
      </w:r>
      <w:r>
        <w:rPr>
          <w:rFonts w:ascii="Traditional Arabic" w:eastAsia="Traditional Arabic" w:hAnsi="Traditional Arabic" w:cs="Traditional Arabic"/>
          <w:sz w:val="36"/>
          <w:szCs w:val="36"/>
          <w:vertAlign w:val="superscript"/>
        </w:rPr>
        <w:footnoteReference w:id="32"/>
      </w:r>
    </w:p>
    <w:p w:rsidR="00287A15" w:rsidRDefault="00EC1751" w:rsidP="00CB7430">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"نظرت كريستيفا إلى التناص باعتباره نتاجا لنصوص سابقة يعقد النص الجديد معها علاقة تبادل حواري، وهي بذلك قد كسرت أحد أعمدة البنيوية وهي فكرة "مركزية النص" وانغلاقه على ذاته باعتباره بنبة مكتفية بذاتها، ينشئ بهذه السمة علاقة مع الماضي - في سياقاته الثقافية والتاريخية والاجتماعية..- محملة بدلالات معاصرة، مستحضرة لصور تعبر عن الواقع، فالارتداد إلى الماضي واستحضاره من الأمور الأكثر فاعلية في عملية </w:t>
      </w:r>
      <w:r w:rsidR="00CB7430">
        <w:rPr>
          <w:rFonts w:ascii="Traditional Arabic" w:eastAsia="Traditional Arabic" w:hAnsi="Traditional Arabic" w:cs="Traditional Arabic" w:hint="cs"/>
          <w:sz w:val="36"/>
          <w:szCs w:val="36"/>
          <w:rtl/>
        </w:rPr>
        <w:t>الإيداع</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vertAlign w:val="superscript"/>
        </w:rPr>
        <w:footnoteReference w:id="33"/>
      </w:r>
    </w:p>
    <w:p w:rsidR="00287A15" w:rsidRDefault="00EC1751" w:rsidP="00B5348C">
      <w:pPr>
        <w:pStyle w:val="normal0"/>
        <w:bidi/>
        <w:spacing w:line="240" w:lineRule="auto"/>
        <w:jc w:val="both"/>
        <w:outlineLvl w:val="3"/>
        <w:rPr>
          <w:rFonts w:ascii="Traditional Arabic" w:eastAsia="Traditional Arabic" w:hAnsi="Traditional Arabic" w:cs="Traditional Arabic"/>
          <w:b/>
          <w:sz w:val="36"/>
          <w:szCs w:val="36"/>
        </w:rPr>
      </w:pPr>
      <w:bookmarkStart w:id="18" w:name="_Toc107808950"/>
      <w:r>
        <w:rPr>
          <w:rFonts w:ascii="Traditional Arabic" w:eastAsia="Traditional Arabic" w:hAnsi="Traditional Arabic" w:cs="Traditional Arabic"/>
          <w:b/>
          <w:sz w:val="36"/>
          <w:szCs w:val="36"/>
          <w:rtl/>
        </w:rPr>
        <w:t>1</w:t>
      </w:r>
      <w:r w:rsidRPr="00B5348C">
        <w:rPr>
          <w:rFonts w:ascii="Traditional Arabic" w:eastAsia="Traditional Arabic" w:hAnsi="Traditional Arabic" w:cs="Traditional Arabic"/>
          <w:bCs/>
          <w:sz w:val="36"/>
          <w:szCs w:val="36"/>
          <w:rtl/>
        </w:rPr>
        <w:t>-2-2-تعريف التناص عند "رولان بارث":</w:t>
      </w:r>
      <w:bookmarkEnd w:id="18"/>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اعتبر بعض الدارسين "جوليا كريستيفا" أول من بلور مفهوم التناص بشكل جلي، إلا أن هذا المفهوم لم يلبث أن تناوله العديد من الكتاب فتوسع بحسب الزاوية التي درس منها ومن بين هؤلاء الدارسين نجد "بارث" الذي طور المصطلح "يقول بارث، في مقالته المعروفة من العمل-الكتابة- والمرجعيات والأصداء وهذه لغات ثقافية قديمة وحديثة...وكل نص (الذي هو تناص مع نص </w:t>
      </w:r>
      <w:r>
        <w:rPr>
          <w:rFonts w:ascii="Traditional Arabic" w:eastAsia="Traditional Arabic" w:hAnsi="Traditional Arabic" w:cs="Traditional Arabic"/>
          <w:sz w:val="36"/>
          <w:szCs w:val="36"/>
          <w:rtl/>
        </w:rPr>
        <w:lastRenderedPageBreak/>
        <w:t xml:space="preserve">آخر)  ينتمي إلى التناص (...) ويضيف بارث "أن النص هو جولوجيا كتابات" ثم يقول، وفي هذا يكمن الغموض الذي أضفاه بارث على مفهوم التناص، فالأنا لدى القارئ هي أيضا مجموعة من النصوص (مقارنة بمجموعة النصوص في النص </w:t>
      </w:r>
      <w:r>
        <w:rPr>
          <w:rFonts w:ascii="Traditional Arabic" w:eastAsia="Traditional Arabic" w:hAnsi="Traditional Arabic" w:cs="Traditional Arabic"/>
          <w:sz w:val="36"/>
          <w:szCs w:val="36"/>
        </w:rPr>
        <w:t>Plurality</w:t>
      </w:r>
      <w:r>
        <w:rPr>
          <w:rFonts w:ascii="Traditional Arabic" w:eastAsia="Traditional Arabic" w:hAnsi="Traditional Arabic" w:cs="Traditional Arabic"/>
          <w:sz w:val="36"/>
          <w:szCs w:val="36"/>
          <w:rtl/>
        </w:rPr>
        <w:t xml:space="preserve"> ) غير محددة وغير معروفة الأصل".</w:t>
      </w:r>
      <w:r>
        <w:rPr>
          <w:rFonts w:ascii="Traditional Arabic" w:eastAsia="Traditional Arabic" w:hAnsi="Traditional Arabic" w:cs="Traditional Arabic"/>
          <w:sz w:val="36"/>
          <w:szCs w:val="36"/>
          <w:vertAlign w:val="superscript"/>
        </w:rPr>
        <w:footnoteReference w:id="34"/>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وهنا تظهر لنا الإضافة التي تميز رأي "بارث" متمثلة في دور القاري. فالتناص عنده لا يمكن فقط فيما يستحضره الكاتب من نصوص، بل وما يستحضره القاري ويساهم به في إثراء النص "وبما أن بارث دعا إلى فاعلية القراءة، فإنه انتقل بمصطلح "التناص" من ذاكرة النص وبنيته إلى ذاكرة القارئ، ومن هنا انتقل التناص من حالة المفرد إلى حالة الجمع اللانهائي، وأصبح المنتج متعددا بتعدد القراء."</w:t>
      </w:r>
      <w:r>
        <w:rPr>
          <w:rFonts w:ascii="Traditional Arabic" w:eastAsia="Traditional Arabic" w:hAnsi="Traditional Arabic" w:cs="Traditional Arabic"/>
          <w:sz w:val="36"/>
          <w:szCs w:val="36"/>
          <w:vertAlign w:val="superscript"/>
        </w:rPr>
        <w:footnoteReference w:id="35"/>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وبهذا يصبح القارئ أحد الركائز الثلاثة مع الكاتب والنص، فبارث ينتظر منه إثراء النص والمساهمة في قراءته وبهذا يجب أن يكون القارئ واعيا ومتمرسا بالعمل الأدبي لأن "الأنا التي تقترب من النص، هي في الواقع مجموعة متعددة من النصوص الأخرى ذات شفرات لا نهائية، أو بالأحرى مفقودة الأصول قد ضاعت مصادرها."</w:t>
      </w:r>
      <w:r>
        <w:rPr>
          <w:rFonts w:ascii="Traditional Arabic" w:eastAsia="Traditional Arabic" w:hAnsi="Traditional Arabic" w:cs="Traditional Arabic"/>
          <w:sz w:val="36"/>
          <w:szCs w:val="36"/>
          <w:vertAlign w:val="superscript"/>
        </w:rPr>
        <w:footnoteReference w:id="36"/>
      </w:r>
    </w:p>
    <w:p w:rsidR="00287A15" w:rsidRDefault="00EC1751">
      <w:pPr>
        <w:pStyle w:val="normal0"/>
        <w:bidi/>
        <w:spacing w:line="240" w:lineRule="auto"/>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 xml:space="preserve">  " وقد أدى تبني مسألة نسبية الأطر والمرتكزات المرجعية إلى إعادة تحديد خريطة العلاقات القائمة بيم الكاتب والقارئ والناقد من جهة، وبينها جميعا وبين العمل الأدبي الذي هو حصيلة تفاعل هذه الأطراف الثلاثة من جهة أخرى. وأسفرت إعادة النظر البارتية هذه عن طرح مفهوم النص الذي تولد من فكرة نسبية الأطر والمرتكزات المرجعية التي تعود إلى نظرية اينشتين - في مقابل مفهوم العمل الأدبي-  الذي أفرزته الأطر الثابتة ، والساكنة التي تنهض بدورها على تصور" نیوتن "  وحتى يمكن إبراز الفرق بين مفهومين علينا أن نتناول أبعادها المنهجية، والشكلية، والاشارية، و علاقتهما بمسألة الأصل، والتعددية، والمتعة والقراءة."</w:t>
      </w:r>
      <w:r>
        <w:rPr>
          <w:rFonts w:ascii="Traditional Arabic" w:eastAsia="Traditional Arabic" w:hAnsi="Traditional Arabic" w:cs="Traditional Arabic"/>
          <w:sz w:val="36"/>
          <w:szCs w:val="36"/>
          <w:vertAlign w:val="superscript"/>
        </w:rPr>
        <w:footnoteReference w:id="37"/>
      </w:r>
    </w:p>
    <w:p w:rsidR="00B5348C" w:rsidRDefault="00B5348C" w:rsidP="00B5348C">
      <w:pPr>
        <w:pStyle w:val="normal0"/>
        <w:bidi/>
        <w:spacing w:line="240" w:lineRule="auto"/>
        <w:jc w:val="both"/>
        <w:rPr>
          <w:rFonts w:ascii="Traditional Arabic" w:eastAsia="Traditional Arabic" w:hAnsi="Traditional Arabic" w:cs="Traditional Arabic"/>
          <w:sz w:val="36"/>
          <w:szCs w:val="36"/>
        </w:rPr>
      </w:pPr>
    </w:p>
    <w:p w:rsidR="00287A15" w:rsidRPr="00B5348C" w:rsidRDefault="00EC1751" w:rsidP="00B5348C">
      <w:pPr>
        <w:pStyle w:val="normal0"/>
        <w:bidi/>
        <w:spacing w:line="240" w:lineRule="auto"/>
        <w:jc w:val="both"/>
        <w:outlineLvl w:val="3"/>
        <w:rPr>
          <w:rFonts w:ascii="Traditional Arabic" w:eastAsia="Traditional Arabic" w:hAnsi="Traditional Arabic" w:cs="Traditional Arabic"/>
          <w:bCs/>
          <w:sz w:val="36"/>
          <w:szCs w:val="36"/>
        </w:rPr>
      </w:pPr>
      <w:bookmarkStart w:id="19" w:name="_Toc107808951"/>
      <w:r>
        <w:rPr>
          <w:rFonts w:ascii="Traditional Arabic" w:eastAsia="Traditional Arabic" w:hAnsi="Traditional Arabic" w:cs="Traditional Arabic"/>
          <w:b/>
          <w:sz w:val="36"/>
          <w:szCs w:val="36"/>
          <w:rtl/>
        </w:rPr>
        <w:lastRenderedPageBreak/>
        <w:t>1</w:t>
      </w:r>
      <w:r w:rsidRPr="00B5348C">
        <w:rPr>
          <w:rFonts w:ascii="Traditional Arabic" w:eastAsia="Traditional Arabic" w:hAnsi="Traditional Arabic" w:cs="Traditional Arabic"/>
          <w:bCs/>
          <w:sz w:val="36"/>
          <w:szCs w:val="36"/>
          <w:rtl/>
        </w:rPr>
        <w:t>-2-3- تعريف التناص عند جيراجينت :</w:t>
      </w:r>
      <w:bookmarkEnd w:id="19"/>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يبدوا أن جيراجينت له تعاريف قديمة للتناص وأخرى جديدة، وفي مستهل تعريفة الجديد،" أقول اليوم و بتوسع أكثر :" إن موضوع الشاعرية هو التعدية النصية </w:t>
      </w:r>
      <w:r>
        <w:rPr>
          <w:rFonts w:ascii="Traditional Arabic" w:eastAsia="Traditional Arabic" w:hAnsi="Traditional Arabic" w:cs="Traditional Arabic"/>
          <w:sz w:val="36"/>
          <w:szCs w:val="36"/>
        </w:rPr>
        <w:t>Transtextualité</w:t>
      </w:r>
      <w:r>
        <w:rPr>
          <w:rFonts w:ascii="Traditional Arabic" w:eastAsia="Traditional Arabic" w:hAnsi="Traditional Arabic" w:cs="Traditional Arabic"/>
          <w:sz w:val="36"/>
          <w:szCs w:val="36"/>
          <w:rtl/>
        </w:rPr>
        <w:t xml:space="preserve"> أو الاستعلاء النصي للنص </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Transcendance textuel du texte</w:t>
      </w:r>
      <w:r>
        <w:rPr>
          <w:rFonts w:ascii="Traditional Arabic" w:eastAsia="Traditional Arabic" w:hAnsi="Traditional Arabic" w:cs="Traditional Arabic"/>
          <w:sz w:val="36"/>
          <w:szCs w:val="36"/>
          <w:rtl/>
        </w:rPr>
        <w:t>الذي كنت عرفته من قبل تعريفا كليا فقلت : إنه كل ما يضع النص في علاقة ظاهرة أو خفية مع نصوص أخرى."</w:t>
      </w:r>
      <w:r>
        <w:rPr>
          <w:rFonts w:ascii="Traditional Arabic" w:eastAsia="Traditional Arabic" w:hAnsi="Traditional Arabic" w:cs="Traditional Arabic"/>
          <w:sz w:val="36"/>
          <w:szCs w:val="36"/>
          <w:vertAlign w:val="superscript"/>
        </w:rPr>
        <w:footnoteReference w:id="38"/>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وبهذا يكون جيرار قد أضاف لنا مصطلحات جديدة على غرار"التعدية النصية"و " الاستعلاء النصي" واللذان بدورهما يحتاجان إلى شرح، "عمل جيرار جینیت"</w:t>
      </w:r>
      <w:r>
        <w:rPr>
          <w:rFonts w:ascii="Traditional Arabic" w:eastAsia="Traditional Arabic" w:hAnsi="Traditional Arabic" w:cs="Traditional Arabic"/>
          <w:sz w:val="36"/>
          <w:szCs w:val="36"/>
        </w:rPr>
        <w:t>G.Genette</w:t>
      </w:r>
      <w:r>
        <w:rPr>
          <w:rFonts w:ascii="Traditional Arabic" w:eastAsia="Traditional Arabic" w:hAnsi="Traditional Arabic" w:cs="Traditional Arabic"/>
          <w:sz w:val="36"/>
          <w:szCs w:val="36"/>
          <w:rtl/>
        </w:rPr>
        <w:t> " وهو عالم في النقد الغربي المعاصر - على توسيع مصطلح التناص عندما ا اعتبر النص نصا جامعا "</w:t>
      </w:r>
      <w:r>
        <w:rPr>
          <w:rFonts w:ascii="Traditional Arabic" w:eastAsia="Traditional Arabic" w:hAnsi="Traditional Arabic" w:cs="Traditional Arabic"/>
          <w:sz w:val="36"/>
          <w:szCs w:val="36"/>
        </w:rPr>
        <w:t>archi text</w:t>
      </w:r>
      <w:r>
        <w:rPr>
          <w:rFonts w:ascii="Traditional Arabic" w:eastAsia="Traditional Arabic" w:hAnsi="Traditional Arabic" w:cs="Traditional Arabic"/>
          <w:sz w:val="36"/>
          <w:szCs w:val="36"/>
          <w:rtl/>
        </w:rPr>
        <w:t>"، يسمح بالكتابة على الكتابة، وهو يشمل النص والمقدمات والاستشهادات، إلا أنه استخدم مصطلحا بديلا يوميء  به إلى التناص بمفهوم هو " التعالي النصي " أو" النصية المتعالية".</w:t>
      </w:r>
      <w:r>
        <w:rPr>
          <w:rFonts w:ascii="Traditional Arabic" w:eastAsia="Traditional Arabic" w:hAnsi="Traditional Arabic" w:cs="Traditional Arabic"/>
          <w:sz w:val="36"/>
          <w:szCs w:val="36"/>
          <w:vertAlign w:val="superscript"/>
        </w:rPr>
        <w:footnoteReference w:id="39"/>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يشترك " جيرار " في تعريفه مع التعاريف السابقة في الفكرة العامة للتناص وأضاف هذه المصطلحات" فقد تجاوز "جينيت" بالتناص إلى مفهوم التعالي النصي، فيدرجه نمطا من أنماطه، ففي كتابه ( أطراس ) التعالي النصي أو عبر النصية حددها بخمسة أنماط هي : التناصية، الملحق النصي، الماورائية النصية، الجامعية النصية، الاتساعية النصية، محاولا رصد كل ما يتعلق فيه نص بنصوص أخرى ، دون أن يتفلت وفق هذا المفهوم أي من العلاقات والتفصيلات التي تحكم بنية النصوص المتعدية بوصف النص منفتحا ومتعديا إلى نصوص أخرى."</w:t>
      </w:r>
      <w:r>
        <w:rPr>
          <w:rFonts w:ascii="Traditional Arabic" w:eastAsia="Traditional Arabic" w:hAnsi="Traditional Arabic" w:cs="Traditional Arabic"/>
          <w:sz w:val="36"/>
          <w:szCs w:val="36"/>
          <w:vertAlign w:val="superscript"/>
        </w:rPr>
        <w:footnoteReference w:id="40"/>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لم يهتم " جينيت " بالنص فقط بل اهتم بكثير من الجزئيات التي تتبع النص على غرار العتبات باعتبارها مساهمة في تشكيل التناص، فصنف بعضها وعرفها  "بحيث صنف علاقات المتعالية </w:t>
      </w:r>
      <w:r>
        <w:rPr>
          <w:rFonts w:ascii="Traditional Arabic" w:eastAsia="Traditional Arabic" w:hAnsi="Traditional Arabic" w:cs="Traditional Arabic"/>
          <w:sz w:val="36"/>
          <w:szCs w:val="36"/>
          <w:rtl/>
        </w:rPr>
        <w:lastRenderedPageBreak/>
        <w:t>النفسية وجعلها خمسا، وبحث فيما يمكن أن ينشأ بينهما من صلات، فتوصل إلى أنها على الرغم من تنافرها فيما يتعلق بدرجات تجريديتها، وإفصاحها عن نفسها نفودة فيما بينها، فما يقوم بين التناص و " الميتانص " لا يمكن أن ينكر، وما يوجد بين " النصية المصاحبة " و " النصية الجامعة " لا يجحد، أما دلالات الاحتواء والانتماء والتجاوز التي تربط بين هذه العلاقات فيما بينها فهو مما تشيد البحث عليه أساسا."</w:t>
      </w:r>
      <w:r>
        <w:rPr>
          <w:rFonts w:ascii="Traditional Arabic" w:eastAsia="Traditional Arabic" w:hAnsi="Traditional Arabic" w:cs="Traditional Arabic"/>
          <w:sz w:val="36"/>
          <w:szCs w:val="36"/>
          <w:vertAlign w:val="superscript"/>
        </w:rPr>
        <w:footnoteReference w:id="41"/>
      </w:r>
    </w:p>
    <w:p w:rsidR="00287A15" w:rsidRDefault="00EC1751" w:rsidP="00180F32">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يشرح "جينيت" هذه الأنماط الخمسة فعن " التناصية " يقول هي حضور مشترك بين نصين أو أكثر ويعتبر "الاقتباس" أكثر علاقات التناص وضوحا، أما السرقة فهي أقل أشكالها وضوحا، أما " الملحق النصي"فهو ما يتبع النص من العنوان والملحق والتمهيد ... وكذلك من الأنماط التي شرحها نجد " الماورائية النصية " وعرفها على أنها تلك العلاقة التي تسمى بالشرح تجمع نصا ما بنص آخر دون ذكره بالضرورة بدون أن يسميه.</w:t>
      </w:r>
    </w:p>
    <w:p w:rsidR="00287A15" w:rsidRDefault="00EC1751" w:rsidP="00180F32">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نمط الجامعية النصية فهي تلك الإشارة التي يضعها النص على غلاف</w:t>
      </w:r>
      <w:r w:rsidR="00180F32">
        <w:rPr>
          <w:rFonts w:ascii="Traditional Arabic" w:eastAsia="Traditional Arabic" w:hAnsi="Traditional Arabic" w:cs="Traditional Arabic" w:hint="cs"/>
          <w:sz w:val="36"/>
          <w:szCs w:val="36"/>
          <w:rtl/>
        </w:rPr>
        <w:t>ه</w:t>
      </w:r>
      <w:r>
        <w:rPr>
          <w:rFonts w:ascii="Traditional Arabic" w:eastAsia="Traditional Arabic" w:hAnsi="Traditional Arabic" w:cs="Traditional Arabic"/>
          <w:sz w:val="36"/>
          <w:szCs w:val="36"/>
          <w:rtl/>
        </w:rPr>
        <w:t xml:space="preserve"> ليوضح لقارئه " أفق توقع " جنس النص، هل هو شعر، أم </w:t>
      </w:r>
      <w:r w:rsidR="00180F32">
        <w:rPr>
          <w:rFonts w:ascii="Traditional Arabic" w:eastAsia="Traditional Arabic" w:hAnsi="Traditional Arabic" w:cs="Traditional Arabic" w:hint="cs"/>
          <w:sz w:val="36"/>
          <w:szCs w:val="36"/>
          <w:rtl/>
        </w:rPr>
        <w:t>رواية</w:t>
      </w:r>
      <w:r>
        <w:rPr>
          <w:rFonts w:ascii="Traditional Arabic" w:eastAsia="Traditional Arabic" w:hAnsi="Traditional Arabic" w:cs="Traditional Arabic"/>
          <w:sz w:val="36"/>
          <w:szCs w:val="36"/>
          <w:rtl/>
        </w:rPr>
        <w:t xml:space="preserve"> ؟ .. أما النمط الأخير فهو "الاتساعية النصية" وهو حسبه أهمها وهي العلاقة بين النص الحاضر وقد سماه " المتسع"، والآخر وهو الغائب وقد سماه " المنحسر"، دون أن تكون هذه العلاقة شرحا.</w:t>
      </w:r>
      <w:r>
        <w:rPr>
          <w:rFonts w:ascii="Traditional Arabic" w:eastAsia="Traditional Arabic" w:hAnsi="Traditional Arabic" w:cs="Traditional Arabic"/>
          <w:sz w:val="36"/>
          <w:szCs w:val="36"/>
          <w:vertAlign w:val="superscript"/>
        </w:rPr>
        <w:footnoteReference w:id="42"/>
      </w:r>
    </w:p>
    <w:p w:rsidR="00287A15" w:rsidRDefault="00EC1751">
      <w:pPr>
        <w:pStyle w:val="normal0"/>
        <w:bidi/>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 xml:space="preserve"> وبعد دراسة " التناص " من الناحية الاصطلاحية اتضح لنا معناه في بعض جوانبه، واستطعنا أن نأخذ ولو نظرة عامة حول المصطلح، والسؤال الذي يطرح نفسه هو ما هي تلك المصطلحات التراثية التي تدخل ضمن مصطلح التناص.</w:t>
      </w:r>
    </w:p>
    <w:p w:rsidR="00B5348C" w:rsidRDefault="00B5348C" w:rsidP="00B5348C">
      <w:pPr>
        <w:pStyle w:val="normal0"/>
        <w:bidi/>
        <w:jc w:val="both"/>
        <w:rPr>
          <w:rFonts w:ascii="Traditional Arabic" w:eastAsia="Traditional Arabic" w:hAnsi="Traditional Arabic" w:cs="Traditional Arabic"/>
          <w:sz w:val="36"/>
          <w:szCs w:val="36"/>
        </w:rPr>
      </w:pPr>
    </w:p>
    <w:p w:rsidR="00287A15" w:rsidRPr="00B5348C" w:rsidRDefault="00EC1751" w:rsidP="00B5348C">
      <w:pPr>
        <w:pStyle w:val="normal0"/>
        <w:bidi/>
        <w:jc w:val="both"/>
        <w:outlineLvl w:val="0"/>
        <w:rPr>
          <w:rFonts w:ascii="Traditional Arabic" w:eastAsia="Traditional Arabic" w:hAnsi="Traditional Arabic" w:cs="Traditional Arabic"/>
          <w:bCs/>
          <w:sz w:val="36"/>
          <w:szCs w:val="36"/>
        </w:rPr>
      </w:pPr>
      <w:bookmarkStart w:id="20" w:name="_Toc107808952"/>
      <w:r w:rsidRPr="00B5348C">
        <w:rPr>
          <w:rFonts w:ascii="Traditional Arabic" w:eastAsia="Traditional Arabic" w:hAnsi="Traditional Arabic" w:cs="Traditional Arabic"/>
          <w:bCs/>
          <w:sz w:val="36"/>
          <w:szCs w:val="36"/>
          <w:rtl/>
        </w:rPr>
        <w:lastRenderedPageBreak/>
        <w:t>المطلب الثاني : علاقة التناص بالسرقات الأدبية</w:t>
      </w:r>
      <w:bookmarkEnd w:id="20"/>
    </w:p>
    <w:p w:rsidR="00287A15" w:rsidRDefault="00EC1751" w:rsidP="00977921">
      <w:pPr>
        <w:pStyle w:val="normal0"/>
        <w:bidi/>
        <w:jc w:val="both"/>
        <w:outlineLvl w:val="1"/>
        <w:rPr>
          <w:rFonts w:ascii="Traditional Arabic" w:eastAsia="Traditional Arabic" w:hAnsi="Traditional Arabic" w:cs="Traditional Arabic"/>
          <w:b/>
          <w:sz w:val="36"/>
          <w:szCs w:val="36"/>
        </w:rPr>
      </w:pPr>
      <w:bookmarkStart w:id="21" w:name="_Toc107808953"/>
      <w:r>
        <w:rPr>
          <w:rFonts w:ascii="Traditional Arabic" w:eastAsia="Traditional Arabic" w:hAnsi="Traditional Arabic" w:cs="Traditional Arabic"/>
          <w:b/>
          <w:sz w:val="36"/>
          <w:szCs w:val="36"/>
          <w:rtl/>
        </w:rPr>
        <w:t>1</w:t>
      </w:r>
      <w:r w:rsidRPr="00977921">
        <w:rPr>
          <w:rFonts w:ascii="Traditional Arabic" w:eastAsia="Traditional Arabic" w:hAnsi="Traditional Arabic" w:cs="Traditional Arabic"/>
          <w:bCs/>
          <w:sz w:val="36"/>
          <w:szCs w:val="36"/>
          <w:rtl/>
        </w:rPr>
        <w:t>- التناص بالسرقات الشعرية :</w:t>
      </w:r>
      <w:bookmarkEnd w:id="21"/>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بعد أن تعرفنا على التناص وقبل أن نخوض في العلاقة بينه وبين السرقات، علينا أن نتعرف على السرقات .</w:t>
      </w:r>
    </w:p>
    <w:p w:rsidR="00287A15" w:rsidRDefault="00EC1751" w:rsidP="00977921">
      <w:pPr>
        <w:pStyle w:val="normal0"/>
        <w:bidi/>
        <w:jc w:val="both"/>
        <w:outlineLvl w:val="2"/>
        <w:rPr>
          <w:rFonts w:ascii="Traditional Arabic" w:eastAsia="Traditional Arabic" w:hAnsi="Traditional Arabic" w:cs="Traditional Arabic"/>
          <w:b/>
          <w:sz w:val="36"/>
          <w:szCs w:val="36"/>
        </w:rPr>
      </w:pPr>
      <w:bookmarkStart w:id="22" w:name="_Toc107808954"/>
      <w:r>
        <w:rPr>
          <w:rFonts w:ascii="Traditional Arabic" w:eastAsia="Traditional Arabic" w:hAnsi="Traditional Arabic" w:cs="Traditional Arabic"/>
          <w:b/>
          <w:sz w:val="36"/>
          <w:szCs w:val="36"/>
          <w:rtl/>
        </w:rPr>
        <w:t>1-1- تعريف السرقات</w:t>
      </w:r>
      <w:bookmarkEnd w:id="22"/>
    </w:p>
    <w:p w:rsidR="00287A15" w:rsidRDefault="00EC1751" w:rsidP="00977921">
      <w:pPr>
        <w:pStyle w:val="normal0"/>
        <w:bidi/>
        <w:jc w:val="both"/>
        <w:outlineLvl w:val="3"/>
        <w:rPr>
          <w:rFonts w:ascii="Traditional Arabic" w:eastAsia="Traditional Arabic" w:hAnsi="Traditional Arabic" w:cs="Traditional Arabic"/>
          <w:b/>
          <w:sz w:val="36"/>
          <w:szCs w:val="36"/>
        </w:rPr>
      </w:pPr>
      <w:bookmarkStart w:id="23" w:name="_Toc107808955"/>
      <w:r>
        <w:rPr>
          <w:rFonts w:ascii="Traditional Arabic" w:eastAsia="Traditional Arabic" w:hAnsi="Traditional Arabic" w:cs="Traditional Arabic"/>
          <w:b/>
          <w:sz w:val="36"/>
          <w:szCs w:val="36"/>
          <w:rtl/>
        </w:rPr>
        <w:t>1-1-1- لغة:</w:t>
      </w:r>
      <w:bookmarkEnd w:id="23"/>
      <w:r>
        <w:rPr>
          <w:rFonts w:ascii="Traditional Arabic" w:eastAsia="Traditional Arabic" w:hAnsi="Traditional Arabic" w:cs="Traditional Arabic"/>
          <w:b/>
          <w:sz w:val="36"/>
          <w:szCs w:val="36"/>
          <w:rtl/>
        </w:rPr>
        <w:t xml:space="preserve"> </w:t>
      </w:r>
    </w:p>
    <w:p w:rsidR="00287A15" w:rsidRDefault="00180F32" w:rsidP="00180F32">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جاء في المحيط القاموس أن </w:t>
      </w:r>
      <w:r w:rsidR="00EC1751">
        <w:rPr>
          <w:rFonts w:ascii="Traditional Arabic" w:eastAsia="Traditional Arabic" w:hAnsi="Traditional Arabic" w:cs="Traditional Arabic"/>
          <w:sz w:val="36"/>
          <w:szCs w:val="36"/>
          <w:rtl/>
        </w:rPr>
        <w:t>"سرق منه الشي</w:t>
      </w:r>
      <w:r>
        <w:rPr>
          <w:rFonts w:ascii="Traditional Arabic" w:eastAsia="Traditional Arabic" w:hAnsi="Traditional Arabic" w:cs="Traditional Arabic" w:hint="cs"/>
          <w:sz w:val="36"/>
          <w:szCs w:val="36"/>
          <w:rtl/>
        </w:rPr>
        <w:t>ء</w:t>
      </w:r>
      <w:r w:rsidR="00EC1751">
        <w:rPr>
          <w:rFonts w:ascii="Traditional Arabic" w:eastAsia="Traditional Arabic" w:hAnsi="Traditional Arabic" w:cs="Traditional Arabic"/>
          <w:sz w:val="36"/>
          <w:szCs w:val="36"/>
          <w:rtl/>
        </w:rPr>
        <w:t xml:space="preserve"> يسرق سرقا، واسترقه: جاء مستترا إلى حرز، فأخذ مالا لغيره."</w:t>
      </w:r>
      <w:r w:rsidR="00EC1751">
        <w:rPr>
          <w:rFonts w:ascii="Traditional Arabic" w:eastAsia="Traditional Arabic" w:hAnsi="Traditional Arabic" w:cs="Traditional Arabic"/>
          <w:sz w:val="36"/>
          <w:szCs w:val="36"/>
          <w:vertAlign w:val="superscript"/>
        </w:rPr>
        <w:footnoteReference w:id="43"/>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"وعملية الأخذ حتى تسمى سرقة يجب أن يتوفر فيها شرطان أساسيان هما : التستر والإخفاء، وأن </w:t>
      </w:r>
      <w:r w:rsidR="00180F32">
        <w:rPr>
          <w:rFonts w:ascii="Traditional Arabic" w:eastAsia="Traditional Arabic" w:hAnsi="Traditional Arabic" w:cs="Traditional Arabic" w:hint="cs"/>
          <w:sz w:val="36"/>
          <w:szCs w:val="36"/>
          <w:rtl/>
        </w:rPr>
        <w:t>يأخذ</w:t>
      </w:r>
      <w:r>
        <w:rPr>
          <w:rFonts w:ascii="Traditional Arabic" w:eastAsia="Traditional Arabic" w:hAnsi="Traditional Arabic" w:cs="Traditional Arabic"/>
          <w:sz w:val="36"/>
          <w:szCs w:val="36"/>
          <w:rtl/>
        </w:rPr>
        <w:t xml:space="preserve"> ما ليس له</w:t>
      </w:r>
      <w:r>
        <w:rPr>
          <w:rFonts w:ascii="Traditional Arabic" w:eastAsia="Traditional Arabic" w:hAnsi="Traditional Arabic" w:cs="Traditional Arabic"/>
          <w:sz w:val="36"/>
          <w:szCs w:val="36"/>
          <w:vertAlign w:val="superscript"/>
        </w:rPr>
        <w:footnoteReference w:id="44"/>
      </w:r>
      <w:r>
        <w:rPr>
          <w:rFonts w:ascii="Traditional Arabic" w:eastAsia="Traditional Arabic" w:hAnsi="Traditional Arabic" w:cs="Traditional Arabic"/>
          <w:sz w:val="36"/>
          <w:szCs w:val="36"/>
          <w:rtl/>
        </w:rPr>
        <w:t xml:space="preserve">"، فإن احتل هذا الشرطان لا نسمي ذلك سرقة، بل نجد أنفسنا أمام مصطلحات أخرى. </w:t>
      </w: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EC1751" w:rsidP="00977921">
      <w:pPr>
        <w:pStyle w:val="normal0"/>
        <w:bidi/>
        <w:jc w:val="both"/>
        <w:outlineLvl w:val="3"/>
        <w:rPr>
          <w:rFonts w:ascii="Traditional Arabic" w:eastAsia="Traditional Arabic" w:hAnsi="Traditional Arabic" w:cs="Traditional Arabic"/>
          <w:sz w:val="36"/>
          <w:szCs w:val="36"/>
        </w:rPr>
      </w:pPr>
      <w:bookmarkStart w:id="24" w:name="_Toc107808956"/>
      <w:r>
        <w:rPr>
          <w:rFonts w:ascii="Traditional Arabic" w:eastAsia="Traditional Arabic" w:hAnsi="Traditional Arabic" w:cs="Traditional Arabic"/>
          <w:b/>
          <w:sz w:val="36"/>
          <w:szCs w:val="36"/>
          <w:rtl/>
        </w:rPr>
        <w:t>1-1-2-اصطلاحا:</w:t>
      </w:r>
      <w:bookmarkEnd w:id="24"/>
    </w:p>
    <w:p w:rsidR="00287A15" w:rsidRDefault="00EC1751" w:rsidP="00180F32">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يعرف مصطلح " السرقة " من الناحية </w:t>
      </w:r>
      <w:r w:rsidR="00180F32">
        <w:rPr>
          <w:rFonts w:ascii="Traditional Arabic" w:eastAsia="Traditional Arabic" w:hAnsi="Traditional Arabic" w:cs="Traditional Arabic" w:hint="cs"/>
          <w:sz w:val="36"/>
          <w:szCs w:val="36"/>
          <w:rtl/>
        </w:rPr>
        <w:t>الاصطلاحية</w:t>
      </w:r>
      <w:r>
        <w:rPr>
          <w:rFonts w:ascii="Traditional Arabic" w:eastAsia="Traditional Arabic" w:hAnsi="Traditional Arabic" w:cs="Traditional Arabic"/>
          <w:sz w:val="36"/>
          <w:szCs w:val="36"/>
          <w:rtl/>
        </w:rPr>
        <w:t xml:space="preserve"> على أنه الأخذ من كلام الغير ، وهو أخذ بعض المعنى أو بعض اللفظ سواء أكان ذلك لمعاصر أو قديم، والفرق بينه و بين ( الإغارة ) أن ( </w:t>
      </w:r>
      <w:r>
        <w:rPr>
          <w:rFonts w:ascii="Traditional Arabic" w:eastAsia="Traditional Arabic" w:hAnsi="Traditional Arabic" w:cs="Traditional Arabic"/>
          <w:sz w:val="36"/>
          <w:szCs w:val="36"/>
          <w:rtl/>
        </w:rPr>
        <w:lastRenderedPageBreak/>
        <w:t>الإغارة ) أخذ اللفظ بأسره والمعنى بأسره . أما السرق فإنه أخذ بعض المعنى أو بعض اللفظ كما سبق.</w:t>
      </w:r>
      <w:r>
        <w:rPr>
          <w:rFonts w:ascii="Traditional Arabic" w:eastAsia="Traditional Arabic" w:hAnsi="Traditional Arabic" w:cs="Traditional Arabic"/>
          <w:sz w:val="36"/>
          <w:szCs w:val="36"/>
          <w:vertAlign w:val="superscript"/>
        </w:rPr>
        <w:footnoteReference w:id="45"/>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وفي هذا التعريف شيء من الدقة فالسرقة هي أن يأخذ الشاعر من غيره بعض المعنى وليس كل المعنى، وبعض اللفظ وليس كل اللفظ أما إذا أخذ اللفظ كله والمعنى كله فهذا لا يسمى سرقة بل إعارة وهذا يجعلنا نعتقد أن السرقة ليست ضربا واحدا بل هي ضروب و أنواع فما هي أقسام السرقة ؟</w:t>
      </w:r>
    </w:p>
    <w:p w:rsidR="00287A15" w:rsidRPr="00977921" w:rsidRDefault="00EC1751" w:rsidP="00977921">
      <w:pPr>
        <w:pStyle w:val="normal0"/>
        <w:bidi/>
        <w:jc w:val="both"/>
        <w:outlineLvl w:val="2"/>
        <w:rPr>
          <w:rFonts w:ascii="Traditional Arabic" w:eastAsia="Traditional Arabic" w:hAnsi="Traditional Arabic" w:cs="Traditional Arabic"/>
          <w:bCs/>
          <w:sz w:val="36"/>
          <w:szCs w:val="36"/>
        </w:rPr>
      </w:pPr>
      <w:bookmarkStart w:id="25" w:name="_Toc107808957"/>
      <w:r w:rsidRPr="00977921">
        <w:rPr>
          <w:rFonts w:ascii="Traditional Arabic" w:eastAsia="Traditional Arabic" w:hAnsi="Traditional Arabic" w:cs="Traditional Arabic"/>
          <w:bCs/>
          <w:sz w:val="36"/>
          <w:szCs w:val="36"/>
          <w:rtl/>
        </w:rPr>
        <w:t>1-2- أقسام السرقات:</w:t>
      </w:r>
      <w:bookmarkEnd w:id="25"/>
    </w:p>
    <w:p w:rsidR="00287A15" w:rsidRDefault="00EC1751" w:rsidP="00180F32">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قسم القدماء السرقات إلى عدة أقسام واعتبروا التعرف عليها حذقا حتى لا يخلط الدارس بين ما هو مذموم وما هو محمود،" ولست تعد من جهابدة الكلام، ونقاد الشعر حتى تميز بين أصنافه وأقسامه، وتحيط علما برتبه ومنازله، فتفصل بين السرق والغصب، وبين الإغارة والاختلاس، وتعرف الإلمام من الملاحظة، وتفرق بين المشترك الذي لا</w:t>
      </w:r>
      <w:r w:rsidR="00180F32">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يجوز ادعاء السرق فيه، والمبتذل الذي ليس أحد أولى به، وبين المختص ال</w:t>
      </w:r>
      <w:r w:rsidR="00180F32">
        <w:rPr>
          <w:rFonts w:ascii="Traditional Arabic" w:eastAsia="Traditional Arabic" w:hAnsi="Traditional Arabic" w:cs="Traditional Arabic" w:hint="cs"/>
          <w:sz w:val="36"/>
          <w:szCs w:val="36"/>
          <w:rtl/>
        </w:rPr>
        <w:t>ذ</w:t>
      </w:r>
      <w:r>
        <w:rPr>
          <w:rFonts w:ascii="Traditional Arabic" w:eastAsia="Traditional Arabic" w:hAnsi="Traditional Arabic" w:cs="Traditional Arabic"/>
          <w:sz w:val="36"/>
          <w:szCs w:val="36"/>
          <w:rtl/>
        </w:rPr>
        <w:t>ي حازه المبتدئ فملكه، وأحياه السابق فاقتطعه، فصار المعتدي مختلسا سارقا، والمشارك له محتذيا تابعا، وتعرف اللفظ الذي يجوز أن يقال فيه: أخذ ونقل، والكلمة التي يصح أن يقال فيها: هي لفلان دون فلان."</w:t>
      </w:r>
      <w:r>
        <w:rPr>
          <w:rFonts w:ascii="Traditional Arabic" w:eastAsia="Traditional Arabic" w:hAnsi="Traditional Arabic" w:cs="Traditional Arabic"/>
          <w:sz w:val="36"/>
          <w:szCs w:val="36"/>
          <w:vertAlign w:val="superscript"/>
        </w:rPr>
        <w:footnoteReference w:id="46"/>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فالأخذ ليس كله سرقة بل هناك أيضا الغصب والإغارة والاختلاس والمعنى المشترك الذي لا يجوز فيه ادعاء السرقة وكذلك يوجد اللفظ الخاص بصاحبه الأول الذي حظي بشرف اختراعه وبين اللفظ المشترك الذي لا يجوز فيه ادعاء الخصوصية. </w:t>
      </w:r>
    </w:p>
    <w:p w:rsidR="00180F32" w:rsidRDefault="00EC1751">
      <w:pPr>
        <w:pStyle w:val="normal0"/>
        <w:bidi/>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lastRenderedPageBreak/>
        <w:t>" ويتكلم ابن الأثير بعد ذلك عن المعنى المشترك والخاص، ثم يبدأ تقسيمه للسرقات فيقول إنها خمسة أقسام:</w:t>
      </w:r>
    </w:p>
    <w:p w:rsidR="00287A15" w:rsidRDefault="00EC1751" w:rsidP="00384454">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1- النسخ: وهو أخذ اللفظ والمعنى برمته من غير زيادة عليه، مأخوذ ا ذلك من نسخ الكتاب</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2-السلخ: وهو أخذ بعض المعنى، مأخوذا ذلك من سلخ الجلد.</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3-المسخ: وهو إحالة المعنى إلى ما دونه مأخوذا ذلك من مسخ الأدميين قردة.</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4-أخذ المعنى مع الزيادة عليه.</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5-عکس المعنى إلى ضده.</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ويفرع ابن الأثير –بعد ذلك-هذه الأقسام إلى شعب مختلفة"</w:t>
      </w:r>
      <w:r>
        <w:rPr>
          <w:rFonts w:ascii="Traditional Arabic" w:eastAsia="Traditional Arabic" w:hAnsi="Traditional Arabic" w:cs="Traditional Arabic"/>
          <w:sz w:val="36"/>
          <w:szCs w:val="36"/>
          <w:vertAlign w:val="superscript"/>
        </w:rPr>
        <w:footnoteReference w:id="47"/>
      </w:r>
    </w:p>
    <w:p w:rsidR="00287A15" w:rsidRDefault="00287A15">
      <w:pPr>
        <w:pStyle w:val="normal0"/>
        <w:bidi/>
        <w:jc w:val="both"/>
        <w:rPr>
          <w:rFonts w:ascii="Traditional Arabic" w:eastAsia="Traditional Arabic" w:hAnsi="Traditional Arabic" w:cs="Traditional Arabic"/>
          <w:sz w:val="36"/>
          <w:szCs w:val="36"/>
        </w:rPr>
      </w:pP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ومن المصطلحات التي تبرز لنا هو " المعنى المشترك " الذي لا يجوز الادعاء السرقة فيه، ويضرب لنا الجرجاني أمثلة عن ذلك ويجد أنه "لم تزل العامة والخاصة تشبه الورد الخدود، والخدود بالورد، نثرا ونظما، وتقول فيه الشعراء فتكثر، وهو من الباب الذي لا يمكن ادعاء السرقة فيه إلا بتناول زيادة تضم إليه، أو معنى يشفع به، كقول علي بن الجهم: </w:t>
      </w:r>
    </w:p>
    <w:tbl>
      <w:tblPr>
        <w:tblStyle w:val="a0"/>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عشية حياتي بورد كأنه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خدود أضيفت بعضهن إلى بعض"</w:t>
            </w:r>
            <w:r w:rsidR="00A5518D">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vertAlign w:val="superscript"/>
              </w:rPr>
              <w:footnoteReference w:id="48"/>
            </w:r>
            <w:r>
              <w:rPr>
                <w:rFonts w:ascii="Traditional Arabic" w:eastAsia="Traditional Arabic" w:hAnsi="Traditional Arabic" w:cs="Traditional Arabic"/>
                <w:sz w:val="36"/>
                <w:szCs w:val="36"/>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"وقال بعض المذاق من المتأخرين: من أخذ معنى بلفظه كما هو كان سارقا، فإن غير بعض اللفظ كان سالخا، فإن غير بعض المعنى ليخفيه أو قلبه عن وجهه كان ذلك دليل حذقه".</w:t>
      </w:r>
      <w:r>
        <w:rPr>
          <w:rFonts w:ascii="Traditional Arabic" w:eastAsia="Traditional Arabic" w:hAnsi="Traditional Arabic" w:cs="Traditional Arabic"/>
          <w:sz w:val="36"/>
          <w:szCs w:val="36"/>
          <w:vertAlign w:val="superscript"/>
        </w:rPr>
        <w:footnoteReference w:id="49"/>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أما الجاحظ فلا يرى أشكالا في سرقة المعاني، أو أنه لا يرى السرقة تصح في ذلك لأن المعاني</w:t>
      </w:r>
      <w:r w:rsidR="00A5518D">
        <w:rPr>
          <w:rFonts w:ascii="Traditional Arabic" w:eastAsia="Traditional Arabic" w:hAnsi="Traditional Arabic" w:cs="Traditional Arabic"/>
          <w:sz w:val="36"/>
          <w:szCs w:val="36"/>
          <w:rtl/>
        </w:rPr>
        <w:t xml:space="preserve"> قدر مشترك وهي مطروحة في الطريق</w:t>
      </w:r>
      <w:r>
        <w:rPr>
          <w:rFonts w:ascii="Traditional Arabic" w:eastAsia="Traditional Arabic" w:hAnsi="Traditional Arabic" w:cs="Traditional Arabic"/>
          <w:sz w:val="36"/>
          <w:szCs w:val="36"/>
          <w:rtl/>
        </w:rPr>
        <w:t xml:space="preserve"> للجميع وإنما الذي يحصل فيه الأم</w:t>
      </w:r>
      <w:r w:rsidR="00A5518D">
        <w:rPr>
          <w:rFonts w:ascii="Traditional Arabic" w:eastAsia="Traditional Arabic" w:hAnsi="Traditional Arabic" w:cs="Traditional Arabic"/>
          <w:sz w:val="36"/>
          <w:szCs w:val="36"/>
          <w:rtl/>
        </w:rPr>
        <w:t xml:space="preserve">ر هو اللفظ </w:t>
      </w:r>
      <w:r>
        <w:rPr>
          <w:rFonts w:ascii="Traditional Arabic" w:eastAsia="Traditional Arabic" w:hAnsi="Traditional Arabic" w:cs="Traditional Arabic"/>
          <w:sz w:val="36"/>
          <w:szCs w:val="36"/>
          <w:rtl/>
        </w:rPr>
        <w:t>"... وأن و توكؤ بعضهم على بعض في اقتناص المعاني وأشكالها، وهو قدر مشترك فيما بينهم جميعا، ولأجل ذلك يرى " أن المعاني مطروحة في الطريق، يعرفها العجمي والعربي، والقروي والبدوي، وإنما الشأن في إقامة الوزن وتخير اللفظ " ، فالجاحظ أقر أن المعول في الشعر يمتاز بتخير اللفظ وجودة سبكه مع سياق شعره، أما المعاني - في نظره - في قدر مشترك بين الناس جميعا"،</w:t>
      </w:r>
      <w:r>
        <w:rPr>
          <w:rFonts w:ascii="Traditional Arabic" w:eastAsia="Traditional Arabic" w:hAnsi="Traditional Arabic" w:cs="Traditional Arabic"/>
          <w:sz w:val="36"/>
          <w:szCs w:val="36"/>
          <w:vertAlign w:val="superscript"/>
        </w:rPr>
        <w:footnoteReference w:id="50"/>
      </w:r>
      <w:r>
        <w:rPr>
          <w:rFonts w:ascii="Traditional Arabic" w:eastAsia="Traditional Arabic" w:hAnsi="Traditional Arabic" w:cs="Traditional Arabic"/>
          <w:sz w:val="36"/>
          <w:szCs w:val="36"/>
          <w:rtl/>
        </w:rPr>
        <w:t xml:space="preserve"> ويرى الجرجاني كما الجاحظ أن المعاني لا بد أن يقع فيها السرق لاكتساح الأولين لها إذ يقول "ومتى أنصفت علمت أن أهل عصرنا، ثم العصر الذي بعدنا أقرب فيه إلى المعذرة، وأبعد من المذمة؛ لأن من تقدمنا قد استغرق المعاني وسبق إليها، وأتى على معظمها؛ وإنما يحصل على بقايا ( ...) ولهذا السبب أحظر على نفسي، ولا أرى لغيري بث الحكم على شاعر بالسرقة"</w:t>
      </w:r>
      <w:r>
        <w:rPr>
          <w:rFonts w:ascii="Traditional Arabic" w:eastAsia="Traditional Arabic" w:hAnsi="Traditional Arabic" w:cs="Traditional Arabic"/>
          <w:sz w:val="36"/>
          <w:szCs w:val="36"/>
          <w:vertAlign w:val="superscript"/>
        </w:rPr>
        <w:footnoteReference w:id="51"/>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والمتتبع لظاهرة " السرقة " يجد أن الدارسين لما انقسموا إلى قسمين فمنهم من يرى أنها عيبا و تعديا على الغير ومنهم من يراها فنا، أما الذين ذموا السرقة فقد قاسوها على التعدي على الممتلكات المادية ولا فرق في التعدي على ما هو مادي وما هو فكري ."إذا كان من غرائز الإنسان حب التملك، والانفراد بما ملك، ينتفع به ما عاش، و ينتفع به عقبه بعد موته، أو يكتب له به الذكر والذكر والمجد، فإن ذلك حق مسلم لا ينازع فيه أحد؛ وقد جاءت الشرائع ووضعت القوانين لحماية هذا الحق حق الملكية، وقصر الانتفاع به على المالك أو خاصته. ومن </w:t>
      </w:r>
      <w:r>
        <w:rPr>
          <w:rFonts w:ascii="Traditional Arabic" w:eastAsia="Traditional Arabic" w:hAnsi="Traditional Arabic" w:cs="Traditional Arabic"/>
          <w:sz w:val="36"/>
          <w:szCs w:val="36"/>
          <w:rtl/>
        </w:rPr>
        <w:lastRenderedPageBreak/>
        <w:t>تحدثه نفسه بالاعتداء على هذا الحق أو محاولة سلبه من صاحبه فإن في القوانين والشرائع ما يرد الحق إلى ذويه، وبأخذ المعتدين على هذا الحق بالعقاب، حتى يكونوا عبرة لغيرهم."</w:t>
      </w:r>
      <w:r>
        <w:rPr>
          <w:rFonts w:ascii="Traditional Arabic" w:eastAsia="Traditional Arabic" w:hAnsi="Traditional Arabic" w:cs="Traditional Arabic"/>
          <w:sz w:val="36"/>
          <w:szCs w:val="36"/>
          <w:vertAlign w:val="superscript"/>
        </w:rPr>
        <w:footnoteReference w:id="52"/>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وقد يعود سبب ذم " السرقة " إلى ما يحمله اللفظ من حدة وما يصوره من معاني غير محببة للنفس، وبمقارنته مع مصطلح " التناص " نجد أن " مصطلح " التناص " مصطلح مهذب لا تجريح له بخلاف مصطلح " السرقة" وما ينطوي تحتها من بعض المصطلحات كالإغارة والغصب فهي عنيفة وجارحة وقد يعود هذا إلى طبيعة ونفسية العربي فهو عنيف شديد في الدفاع عن كل ما يملك من مال ومتاع وأرض وزوجة، شديد الغيرة عليها، ويظهر ذلك في ممتلكاته الفكرية أيضا"</w:t>
      </w:r>
      <w:r>
        <w:rPr>
          <w:rFonts w:ascii="Traditional Arabic" w:eastAsia="Traditional Arabic" w:hAnsi="Traditional Arabic" w:cs="Traditional Arabic"/>
          <w:sz w:val="36"/>
          <w:szCs w:val="36"/>
          <w:vertAlign w:val="superscript"/>
        </w:rPr>
        <w:footnoteReference w:id="53"/>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في حين يرى بعض الدارسين أن السرقة هي نوع من الفـن فقد "عد الأقدمون «السرقات» ضربا من الفنية الأدبية، أي أنها مجال الحذق والمهارة؛ ولا يستطيعها كل أديب، وإنما الذي يقتدر عليها هو الحاذق المبرز الذي يستطيع أن يقطع صلة ما سرق بأصله وبصاحبه، بحيث يبدو أمام القارئ شيئا جديدا بعيد الصلة عن أصله القديم، ولذلك تلطف بعض النقاد، فأطلقوا على تلك السرقة  البارعة اسم "حسن الأخذ".</w:t>
      </w:r>
      <w:r>
        <w:rPr>
          <w:rFonts w:ascii="Traditional Arabic" w:eastAsia="Traditional Arabic" w:hAnsi="Traditional Arabic" w:cs="Traditional Arabic"/>
          <w:sz w:val="36"/>
          <w:szCs w:val="36"/>
          <w:vertAlign w:val="superscript"/>
        </w:rPr>
        <w:footnoteReference w:id="54"/>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وحتى تكون " السرقة " فنا اشترطوا أن تكون لدى الشاعر قدرة على إخفائها بحيث يصعب تمييزها عن المعنى الأول ولا يستطيع ذلك إلا من وهب القدرة على التمييز ولذلك "هم يعدون السرقة فنا، وصاحبها فنانا، إذا كان حاذقا وكان في استطاعته أن يخفي ديبية إلى المعنى، بأخذه في ستره، فيحكم له بالسبق إليه أكثر من يمر</w:t>
      </w:r>
      <w:r w:rsidR="00180F32">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به " . ولا يستطيع معرفة الأخذ إلا العالم المبرز الذي </w:t>
      </w:r>
      <w:r>
        <w:rPr>
          <w:rFonts w:ascii="Traditional Arabic" w:eastAsia="Traditional Arabic" w:hAnsi="Traditional Arabic" w:cs="Traditional Arabic"/>
          <w:sz w:val="36"/>
          <w:szCs w:val="36"/>
          <w:rtl/>
        </w:rPr>
        <w:lastRenderedPageBreak/>
        <w:t>وهب القدرة على تمييز المعاني وفهم دقائقها بحيث لا تخفى عليه صناعة الآخذ، مهما يحاول ستر أخذه بما يكسوه من حلة جديدة أو ما يصنع به من تقديم وتأخير."</w:t>
      </w:r>
      <w:r>
        <w:rPr>
          <w:rFonts w:ascii="Traditional Arabic" w:eastAsia="Traditional Arabic" w:hAnsi="Traditional Arabic" w:cs="Traditional Arabic"/>
          <w:sz w:val="36"/>
          <w:szCs w:val="36"/>
          <w:vertAlign w:val="superscript"/>
        </w:rPr>
        <w:footnoteReference w:id="55"/>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ويمكن لنا أيضا أن نلاحظ أن " السرقة " بهذا المفهوم هي عمل تراكمي يبنى بعضه بعضا، ولو أنه بقى كل واحد محتفظ بفكرته لا يطلع عليها غيره ولا يأخذ منها ويبني عليها لما تصورنا تطورا للأفكار ولا للأعمال الأدبية وعليه فالفنون "والأدب مثل العلوم الأخرى كالفيزياء والطب وعلم الفلك وغير ذلك، فهذا يطور هذه الفكرة واللاحق يريدها حسنا، والآخر ينبه على</w:t>
      </w:r>
      <w:r w:rsidR="00180F32">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أخطائها ويبين مكامن حسنها، وهكذا نرقى إلى الأحسن فالعلوم لو</w:t>
      </w:r>
      <w:r w:rsidR="00180F32">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لم تأخذ بهذا المبدأ، وظل كل شخص متمسكا بفكرته أو ابتكاره، ولا يسمح بتداولها لبقينا متخلفين، ولم نصل إلى هذه الدرجة العالية من التطور اليوم "</w:t>
      </w:r>
      <w:r>
        <w:rPr>
          <w:rFonts w:ascii="Traditional Arabic" w:eastAsia="Traditional Arabic" w:hAnsi="Traditional Arabic" w:cs="Traditional Arabic"/>
          <w:sz w:val="36"/>
          <w:szCs w:val="36"/>
          <w:vertAlign w:val="superscript"/>
        </w:rPr>
        <w:footnoteReference w:id="56"/>
      </w:r>
      <w:r>
        <w:rPr>
          <w:rFonts w:ascii="Traditional Arabic" w:eastAsia="Traditional Arabic" w:hAnsi="Traditional Arabic" w:cs="Traditional Arabic"/>
          <w:sz w:val="36"/>
          <w:szCs w:val="36"/>
          <w:rtl/>
        </w:rPr>
        <w:t>، وفكرة أن " السرقة " عملا تراكميا ليست جديدة، بل تفطن لها القدماء، "ومن ذلك قول الإمام علي: لولا أن الكلام يعاد لنفذ! وسئل أبو عمر بن العلاء : أرأيت الشاعرين يتفقان في المعنى، و يتواردان في اللفظ، لم يلق واحد منهما صاحبه، ولم يسمع شعره؟ قال: تلك عقول الرجال توالت على ألسنتها ! "</w:t>
      </w:r>
      <w:r>
        <w:rPr>
          <w:rFonts w:ascii="Traditional Arabic" w:eastAsia="Traditional Arabic" w:hAnsi="Traditional Arabic" w:cs="Traditional Arabic"/>
          <w:sz w:val="36"/>
          <w:szCs w:val="36"/>
          <w:vertAlign w:val="superscript"/>
        </w:rPr>
        <w:footnoteReference w:id="57"/>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وأما ابن رشيق القيرواني فيقف موقفا وسـطا بين القولين حيث " قال: و إشكال الشاعر علي السرقة بلادة وعجز، وتركه كل معنی سبق إليه جهل، لكن المختار له عندي أوسط الحالات"</w:t>
      </w:r>
      <w:r>
        <w:rPr>
          <w:rFonts w:ascii="Traditional Arabic" w:eastAsia="Traditional Arabic" w:hAnsi="Traditional Arabic" w:cs="Traditional Arabic"/>
          <w:sz w:val="36"/>
          <w:szCs w:val="36"/>
          <w:vertAlign w:val="superscript"/>
        </w:rPr>
        <w:footnoteReference w:id="58"/>
      </w:r>
      <w:r>
        <w:rPr>
          <w:rFonts w:ascii="Traditional Arabic" w:eastAsia="Traditional Arabic" w:hAnsi="Traditional Arabic" w:cs="Traditional Arabic"/>
          <w:sz w:val="36"/>
          <w:szCs w:val="36"/>
        </w:rPr>
        <w:t>.</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وبعد اطلاعنا على مصطلح " التناص " ومصطلح " السرقة " يتضح لنا جليا أن هذا الأخير هو نوع من التناص وإن أخذ شكلا منفردا.</w:t>
      </w: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Pr="000E2DA6" w:rsidRDefault="00EC1751" w:rsidP="000E2DA6">
      <w:pPr>
        <w:pStyle w:val="normal0"/>
        <w:bidi/>
        <w:jc w:val="both"/>
        <w:outlineLvl w:val="0"/>
        <w:rPr>
          <w:rFonts w:ascii="Traditional Arabic" w:eastAsia="Traditional Arabic" w:hAnsi="Traditional Arabic" w:cs="Traditional Arabic"/>
          <w:bCs/>
          <w:sz w:val="36"/>
          <w:szCs w:val="36"/>
        </w:rPr>
      </w:pPr>
      <w:bookmarkStart w:id="26" w:name="_Toc107808958"/>
      <w:r w:rsidRPr="000E2DA6">
        <w:rPr>
          <w:rFonts w:ascii="Traditional Arabic" w:eastAsia="Traditional Arabic" w:hAnsi="Traditional Arabic" w:cs="Traditional Arabic"/>
          <w:bCs/>
          <w:sz w:val="36"/>
          <w:szCs w:val="36"/>
          <w:rtl/>
        </w:rPr>
        <w:lastRenderedPageBreak/>
        <w:t>المطلب الثالث: علاقة التناص بالتضمين</w:t>
      </w:r>
      <w:bookmarkEnd w:id="26"/>
    </w:p>
    <w:p w:rsidR="00287A15" w:rsidRDefault="00EC1751" w:rsidP="000E2DA6">
      <w:pPr>
        <w:pStyle w:val="normal0"/>
        <w:bidi/>
        <w:jc w:val="both"/>
        <w:outlineLvl w:val="1"/>
        <w:rPr>
          <w:rFonts w:ascii="Traditional Arabic" w:eastAsia="Traditional Arabic" w:hAnsi="Traditional Arabic" w:cs="Traditional Arabic"/>
          <w:b/>
          <w:sz w:val="36"/>
          <w:szCs w:val="36"/>
        </w:rPr>
      </w:pPr>
      <w:bookmarkStart w:id="27" w:name="_Toc107808959"/>
      <w:r>
        <w:rPr>
          <w:rFonts w:ascii="Traditional Arabic" w:eastAsia="Traditional Arabic" w:hAnsi="Traditional Arabic" w:cs="Traditional Arabic"/>
          <w:b/>
          <w:sz w:val="36"/>
          <w:szCs w:val="36"/>
          <w:rtl/>
        </w:rPr>
        <w:t>1-مفهوم التضمين</w:t>
      </w:r>
      <w:bookmarkEnd w:id="27"/>
    </w:p>
    <w:p w:rsidR="00287A15" w:rsidRDefault="00EC1751" w:rsidP="000E2DA6">
      <w:pPr>
        <w:pStyle w:val="normal0"/>
        <w:bidi/>
        <w:jc w:val="both"/>
        <w:outlineLvl w:val="2"/>
        <w:rPr>
          <w:rFonts w:ascii="Traditional Arabic" w:eastAsia="Traditional Arabic" w:hAnsi="Traditional Arabic" w:cs="Traditional Arabic"/>
          <w:b/>
          <w:sz w:val="36"/>
          <w:szCs w:val="36"/>
        </w:rPr>
      </w:pPr>
      <w:bookmarkStart w:id="28" w:name="_Toc107808960"/>
      <w:r>
        <w:rPr>
          <w:rFonts w:ascii="Traditional Arabic" w:eastAsia="Traditional Arabic" w:hAnsi="Traditional Arabic" w:cs="Traditional Arabic"/>
          <w:b/>
          <w:sz w:val="36"/>
          <w:szCs w:val="36"/>
          <w:rtl/>
        </w:rPr>
        <w:t>1-1-لغة:</w:t>
      </w:r>
      <w:bookmarkEnd w:id="28"/>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التضمين في المعاجم اللغوية قديمها وحديثها يندرج تحت مادة (ض-م-ن) فهذا الأزهري في تهذيب اللغة يقول "ضمنت الشيء ضمانا فأنا ضامن وهو مضمون، قال أبو عمرو:الضمن الذي به زمانه في جسده من بلاء أو كسر أو غيره وأنشد:</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وما خلتني زلت بعدكم ضمنا          أشكو إليكم حموة الألم </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وقال الليث: كل شيء أحرز فيه شيء فقد ضمنه"</w:t>
      </w:r>
      <w:r>
        <w:rPr>
          <w:rFonts w:ascii="Traditional Arabic" w:eastAsia="Traditional Arabic" w:hAnsi="Traditional Arabic" w:cs="Traditional Arabic"/>
          <w:sz w:val="36"/>
          <w:szCs w:val="36"/>
          <w:vertAlign w:val="superscript"/>
        </w:rPr>
        <w:footnoteReference w:id="59"/>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والتضمين عند الجوهري ليس بعيدا عن التعريف السابق حين يقول:"ضمن:</w:t>
      </w:r>
      <w:r w:rsidR="00386D6B">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ضمنت الشيء ضمانا :كفلت به، فأنا ضامن وضمن،وضمنته الشيء تضمينا فتضمنته عني، مثل غرمته،وكل شيء جعلته في وعاء فقد ضمنته إياه."</w:t>
      </w:r>
      <w:r>
        <w:rPr>
          <w:rFonts w:ascii="Traditional Arabic" w:eastAsia="Traditional Arabic" w:hAnsi="Traditional Arabic" w:cs="Traditional Arabic"/>
          <w:sz w:val="36"/>
          <w:szCs w:val="36"/>
          <w:vertAlign w:val="superscript"/>
        </w:rPr>
        <w:footnoteReference w:id="60"/>
      </w:r>
    </w:p>
    <w:p w:rsidR="00287A15" w:rsidRDefault="00EC1751" w:rsidP="000E2DA6">
      <w:pPr>
        <w:pStyle w:val="normal0"/>
        <w:bidi/>
        <w:jc w:val="both"/>
        <w:outlineLvl w:val="2"/>
        <w:rPr>
          <w:rFonts w:ascii="Traditional Arabic" w:eastAsia="Traditional Arabic" w:hAnsi="Traditional Arabic" w:cs="Traditional Arabic"/>
          <w:b/>
          <w:sz w:val="36"/>
          <w:szCs w:val="36"/>
        </w:rPr>
      </w:pPr>
      <w:bookmarkStart w:id="29" w:name="_Toc107808961"/>
      <w:r>
        <w:rPr>
          <w:rFonts w:ascii="Traditional Arabic" w:eastAsia="Traditional Arabic" w:hAnsi="Traditional Arabic" w:cs="Traditional Arabic"/>
          <w:b/>
          <w:sz w:val="36"/>
          <w:szCs w:val="36"/>
          <w:rtl/>
        </w:rPr>
        <w:t>1-2-اصطلاحا:</w:t>
      </w:r>
      <w:bookmarkEnd w:id="29"/>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فصل العلماء في مصطلح "السرقة" وقسموها إلى أنواع وجعلوا القاسم بينها هي أن يأخذ الشاعر في ستر وحرز دون أن يشعر أحد على فعلته حتى ينسب المعنى أو اللفظ لنفسه ولم يكتفوا بهذا المصطلح، "فقد ذكروا فنونا أخرى تتصل بالأخذ وسموها بأسماء مختلفة،كالتضمين وهو استعارة الأبيات وأنصافها من شعر الغير و إدخالها في أثناء أبيات القصيدة تضمينا،ويعدون هذا حسنا بيانيا،كقول الشاعر</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134"/>
        <w:gridCol w:w="3686"/>
      </w:tblGrid>
      <w:tr w:rsidR="00B01641" w:rsidRPr="00B01641" w:rsidTr="00B01641">
        <w:trPr>
          <w:trHeight w:val="567"/>
        </w:trPr>
        <w:tc>
          <w:tcPr>
            <w:tcW w:w="3686" w:type="dxa"/>
          </w:tcPr>
          <w:p w:rsidR="00B01641" w:rsidRPr="00B01641" w:rsidRDefault="00B01641" w:rsidP="00A61192">
            <w:pPr>
              <w:pStyle w:val="normal0"/>
              <w:bidi/>
              <w:jc w:val="both"/>
              <w:rPr>
                <w:rFonts w:ascii="Traditional Arabic" w:eastAsia="Traditional Arabic" w:hAnsi="Traditional Arabic" w:cs="Traditional Arabic"/>
                <w:sz w:val="36"/>
                <w:szCs w:val="36"/>
                <w:rtl/>
              </w:rPr>
            </w:pPr>
            <w:r w:rsidRPr="00B01641">
              <w:rPr>
                <w:rFonts w:ascii="Traditional Arabic" w:eastAsia="Traditional Arabic" w:hAnsi="Traditional Arabic" w:cs="Traditional Arabic"/>
                <w:sz w:val="36"/>
                <w:szCs w:val="36"/>
                <w:rtl/>
              </w:rPr>
              <w:lastRenderedPageBreak/>
              <w:t>إذا دله عزم على الحزم لم يقل</w:t>
            </w:r>
            <w:r>
              <w:rPr>
                <w:rFonts w:ascii="Traditional Arabic" w:eastAsia="Traditional Arabic" w:hAnsi="Traditional Arabic" w:cs="Traditional Arabic" w:hint="cs"/>
                <w:sz w:val="36"/>
                <w:szCs w:val="36"/>
                <w:rtl/>
              </w:rPr>
              <w:br/>
            </w:r>
          </w:p>
        </w:tc>
        <w:tc>
          <w:tcPr>
            <w:tcW w:w="1134" w:type="dxa"/>
          </w:tcPr>
          <w:p w:rsidR="00B01641" w:rsidRPr="00B01641" w:rsidRDefault="00B01641" w:rsidP="00A61192">
            <w:pPr>
              <w:pStyle w:val="normal0"/>
              <w:bidi/>
              <w:jc w:val="both"/>
              <w:rPr>
                <w:rFonts w:ascii="Traditional Arabic" w:eastAsia="Traditional Arabic" w:hAnsi="Traditional Arabic" w:cs="Traditional Arabic"/>
                <w:sz w:val="36"/>
                <w:szCs w:val="36"/>
                <w:rtl/>
              </w:rPr>
            </w:pPr>
          </w:p>
        </w:tc>
        <w:tc>
          <w:tcPr>
            <w:tcW w:w="3686" w:type="dxa"/>
          </w:tcPr>
          <w:p w:rsidR="00B01641" w:rsidRPr="00B01641" w:rsidRDefault="00B01641" w:rsidP="00B01641">
            <w:pPr>
              <w:pStyle w:val="normal0"/>
              <w:bidi/>
              <w:rPr>
                <w:rFonts w:ascii="Traditional Arabic" w:eastAsia="Traditional Arabic" w:hAnsi="Traditional Arabic" w:cs="Traditional Arabic"/>
                <w:sz w:val="36"/>
                <w:szCs w:val="36"/>
              </w:rPr>
            </w:pPr>
            <w:r w:rsidRPr="00B01641">
              <w:rPr>
                <w:rFonts w:ascii="Traditional Arabic" w:eastAsia="Traditional Arabic" w:hAnsi="Traditional Arabic" w:cs="Traditional Arabic"/>
                <w:sz w:val="36"/>
                <w:szCs w:val="36"/>
                <w:rtl/>
              </w:rPr>
              <w:t>"غدا عودها إن لم تعقها العوائق"</w:t>
            </w:r>
            <w:r>
              <w:rPr>
                <w:rFonts w:ascii="Traditional Arabic" w:eastAsia="Traditional Arabic" w:hAnsi="Traditional Arabic" w:cs="Traditional Arabic" w:hint="cs"/>
                <w:sz w:val="36"/>
                <w:szCs w:val="36"/>
                <w:rtl/>
              </w:rPr>
              <w:br/>
            </w:r>
          </w:p>
        </w:tc>
      </w:tr>
      <w:tr w:rsidR="00B01641" w:rsidRPr="00B01641" w:rsidTr="00B01641">
        <w:trPr>
          <w:trHeight w:val="567"/>
        </w:trPr>
        <w:tc>
          <w:tcPr>
            <w:tcW w:w="3686" w:type="dxa"/>
          </w:tcPr>
          <w:p w:rsidR="00B01641" w:rsidRPr="00B01641" w:rsidRDefault="00B01641" w:rsidP="00A61192">
            <w:pPr>
              <w:pStyle w:val="normal0"/>
              <w:bidi/>
              <w:jc w:val="both"/>
              <w:rPr>
                <w:rFonts w:ascii="Traditional Arabic" w:eastAsia="Traditional Arabic" w:hAnsi="Traditional Arabic" w:cs="Traditional Arabic"/>
                <w:sz w:val="36"/>
                <w:szCs w:val="36"/>
                <w:rtl/>
              </w:rPr>
            </w:pPr>
            <w:r w:rsidRPr="00B01641">
              <w:rPr>
                <w:rFonts w:ascii="Traditional Arabic" w:eastAsia="Traditional Arabic" w:hAnsi="Traditional Arabic" w:cs="Traditional Arabic"/>
                <w:sz w:val="36"/>
                <w:szCs w:val="36"/>
                <w:rtl/>
              </w:rPr>
              <w:t xml:space="preserve"> ولكنه ماض على عزم يومه</w:t>
            </w:r>
            <w:r>
              <w:rPr>
                <w:rFonts w:ascii="Traditional Arabic" w:eastAsia="Traditional Arabic" w:hAnsi="Traditional Arabic" w:cs="Traditional Arabic" w:hint="cs"/>
                <w:sz w:val="36"/>
                <w:szCs w:val="36"/>
                <w:rtl/>
              </w:rPr>
              <w:br/>
            </w:r>
          </w:p>
        </w:tc>
        <w:tc>
          <w:tcPr>
            <w:tcW w:w="1134" w:type="dxa"/>
          </w:tcPr>
          <w:p w:rsidR="00B01641" w:rsidRPr="00B01641" w:rsidRDefault="00B01641" w:rsidP="00A61192">
            <w:pPr>
              <w:pStyle w:val="normal0"/>
              <w:bidi/>
              <w:jc w:val="both"/>
              <w:rPr>
                <w:rFonts w:ascii="Traditional Arabic" w:eastAsia="Traditional Arabic" w:hAnsi="Traditional Arabic" w:cs="Traditional Arabic"/>
                <w:sz w:val="36"/>
                <w:szCs w:val="36"/>
                <w:rtl/>
              </w:rPr>
            </w:pPr>
          </w:p>
        </w:tc>
        <w:tc>
          <w:tcPr>
            <w:tcW w:w="3686" w:type="dxa"/>
          </w:tcPr>
          <w:p w:rsidR="00B01641" w:rsidRPr="00B01641" w:rsidRDefault="00B01641" w:rsidP="00A61192">
            <w:pPr>
              <w:pStyle w:val="normal0"/>
              <w:bidi/>
              <w:jc w:val="both"/>
              <w:rPr>
                <w:rFonts w:ascii="Traditional Arabic" w:eastAsia="Traditional Arabic" w:hAnsi="Traditional Arabic" w:cs="Traditional Arabic"/>
                <w:sz w:val="36"/>
                <w:szCs w:val="36"/>
              </w:rPr>
            </w:pPr>
            <w:r w:rsidRPr="00B01641">
              <w:rPr>
                <w:rFonts w:ascii="Traditional Arabic" w:eastAsia="Traditional Arabic" w:hAnsi="Traditional Arabic" w:cs="Traditional Arabic"/>
                <w:sz w:val="36"/>
                <w:szCs w:val="36"/>
                <w:rtl/>
              </w:rPr>
              <w:t>فيفعل ما يرضاه خلق وخالق</w:t>
            </w:r>
            <w:r>
              <w:rPr>
                <w:rFonts w:ascii="Traditional Arabic" w:eastAsia="Traditional Arabic" w:hAnsi="Traditional Arabic" w:cs="Traditional Arabic" w:hint="cs"/>
                <w:sz w:val="36"/>
                <w:szCs w:val="36"/>
                <w:rtl/>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فقوله"غدا عدها إن لم تعقها العوائق "من شعر غيره،وهو ههنا مضمن"</w:t>
      </w:r>
      <w:r>
        <w:rPr>
          <w:rFonts w:ascii="Traditional Arabic" w:eastAsia="Traditional Arabic" w:hAnsi="Traditional Arabic" w:cs="Traditional Arabic"/>
          <w:sz w:val="36"/>
          <w:szCs w:val="36"/>
          <w:vertAlign w:val="superscript"/>
        </w:rPr>
        <w:footnoteReference w:id="61"/>
      </w:r>
    </w:p>
    <w:p w:rsidR="00287A15" w:rsidRDefault="00EC1751">
      <w:pPr>
        <w:pStyle w:val="normal0"/>
        <w:bidi/>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ولم يكتف الدارسون بذلك بل أضافوا شرطا حاسما يفصل بين "السرقة "و"التضمين" أين" شرطوا في هذا أن يكون المأخوذ مشهورا معروفا صاحبه للقراء والسامعين، حتى لا يتلبس بشعر شاعر،ويحسب أنه من عمله وصياغته، إلا كان من الضروري أن يفضح الشاعر في ثنايا شعره عن صاحب هذا الشعر وقائله الأصلي، كما فعل ابن المعتز في قوله:</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134"/>
        <w:gridCol w:w="3686"/>
      </w:tblGrid>
      <w:tr w:rsidR="008B0E0F" w:rsidRPr="008B0E0F" w:rsidTr="003444C4">
        <w:trPr>
          <w:trHeight w:hRule="exact" w:val="567"/>
        </w:trPr>
        <w:tc>
          <w:tcPr>
            <w:tcW w:w="3686" w:type="dxa"/>
          </w:tcPr>
          <w:p w:rsidR="008B0E0F" w:rsidRPr="008B0E0F" w:rsidRDefault="008B0E0F" w:rsidP="00A61192">
            <w:pPr>
              <w:pStyle w:val="normal0"/>
              <w:bidi/>
              <w:jc w:val="both"/>
              <w:rPr>
                <w:rFonts w:ascii="Traditional Arabic" w:eastAsia="Traditional Arabic" w:hAnsi="Traditional Arabic" w:cs="Traditional Arabic"/>
                <w:sz w:val="36"/>
                <w:szCs w:val="36"/>
                <w:rtl/>
              </w:rPr>
            </w:pPr>
            <w:r w:rsidRPr="008B0E0F">
              <w:rPr>
                <w:rFonts w:ascii="Traditional Arabic" w:eastAsia="Traditional Arabic" w:hAnsi="Traditional Arabic" w:cs="Traditional Arabic"/>
                <w:sz w:val="36"/>
                <w:szCs w:val="36"/>
                <w:rtl/>
              </w:rPr>
              <w:t>ولا ذنب لي إن ساء ظنك بعدما</w:t>
            </w:r>
            <w:r w:rsidR="003444C4">
              <w:rPr>
                <w:rFonts w:ascii="Traditional Arabic" w:eastAsia="Traditional Arabic" w:hAnsi="Traditional Arabic" w:cs="Traditional Arabic" w:hint="cs"/>
                <w:sz w:val="36"/>
                <w:szCs w:val="36"/>
                <w:rtl/>
              </w:rPr>
              <w:br/>
            </w:r>
          </w:p>
        </w:tc>
        <w:tc>
          <w:tcPr>
            <w:tcW w:w="1134" w:type="dxa"/>
          </w:tcPr>
          <w:p w:rsidR="008B0E0F" w:rsidRPr="008B0E0F" w:rsidRDefault="008B0E0F" w:rsidP="00A61192">
            <w:pPr>
              <w:pStyle w:val="normal0"/>
              <w:bidi/>
              <w:jc w:val="both"/>
              <w:rPr>
                <w:rFonts w:ascii="Traditional Arabic" w:eastAsia="Traditional Arabic" w:hAnsi="Traditional Arabic" w:cs="Traditional Arabic"/>
                <w:sz w:val="36"/>
                <w:szCs w:val="36"/>
                <w:rtl/>
              </w:rPr>
            </w:pPr>
          </w:p>
        </w:tc>
        <w:tc>
          <w:tcPr>
            <w:tcW w:w="3686" w:type="dxa"/>
          </w:tcPr>
          <w:p w:rsidR="008B0E0F" w:rsidRPr="008B0E0F" w:rsidRDefault="008B0E0F" w:rsidP="00A61192">
            <w:pPr>
              <w:pStyle w:val="normal0"/>
              <w:bidi/>
              <w:jc w:val="both"/>
              <w:rPr>
                <w:rFonts w:ascii="Traditional Arabic" w:eastAsia="Traditional Arabic" w:hAnsi="Traditional Arabic" w:cs="Traditional Arabic"/>
                <w:sz w:val="36"/>
                <w:szCs w:val="36"/>
                <w:rtl/>
              </w:rPr>
            </w:pPr>
            <w:r w:rsidRPr="008B0E0F">
              <w:rPr>
                <w:rFonts w:ascii="Traditional Arabic" w:eastAsia="Traditional Arabic" w:hAnsi="Traditional Arabic" w:cs="Traditional Arabic"/>
                <w:sz w:val="36"/>
                <w:szCs w:val="36"/>
                <w:rtl/>
              </w:rPr>
              <w:t>وفيت لكم، ربي بذلك عالم</w:t>
            </w:r>
            <w:r w:rsidR="003444C4">
              <w:rPr>
                <w:rFonts w:ascii="Traditional Arabic" w:eastAsia="Traditional Arabic" w:hAnsi="Traditional Arabic" w:cs="Traditional Arabic" w:hint="cs"/>
                <w:sz w:val="36"/>
                <w:szCs w:val="36"/>
                <w:rtl/>
              </w:rPr>
              <w:br/>
            </w:r>
          </w:p>
        </w:tc>
      </w:tr>
      <w:tr w:rsidR="008B0E0F" w:rsidRPr="008B0E0F" w:rsidTr="003444C4">
        <w:trPr>
          <w:trHeight w:hRule="exact" w:val="567"/>
        </w:trPr>
        <w:tc>
          <w:tcPr>
            <w:tcW w:w="3686" w:type="dxa"/>
          </w:tcPr>
          <w:p w:rsidR="008B0E0F" w:rsidRPr="008B0E0F" w:rsidRDefault="008B0E0F" w:rsidP="00A61192">
            <w:pPr>
              <w:pStyle w:val="normal0"/>
              <w:bidi/>
              <w:jc w:val="both"/>
              <w:rPr>
                <w:rFonts w:ascii="Traditional Arabic" w:eastAsia="Traditional Arabic" w:hAnsi="Traditional Arabic" w:cs="Traditional Arabic"/>
                <w:sz w:val="36"/>
                <w:szCs w:val="36"/>
                <w:rtl/>
              </w:rPr>
            </w:pPr>
            <w:r w:rsidRPr="008B0E0F">
              <w:rPr>
                <w:rFonts w:ascii="Traditional Arabic" w:eastAsia="Traditional Arabic" w:hAnsi="Traditional Arabic" w:cs="Traditional Arabic"/>
                <w:sz w:val="36"/>
                <w:szCs w:val="36"/>
                <w:rtl/>
              </w:rPr>
              <w:t>وها أنا ذا مستعتب متنصــــــــــــــــــــــــــــــــــــــــــل</w:t>
            </w:r>
            <w:r w:rsidR="003444C4">
              <w:rPr>
                <w:rFonts w:ascii="Traditional Arabic" w:eastAsia="Traditional Arabic" w:hAnsi="Traditional Arabic" w:cs="Traditional Arabic" w:hint="cs"/>
                <w:sz w:val="36"/>
                <w:szCs w:val="36"/>
                <w:rtl/>
              </w:rPr>
              <w:br/>
            </w:r>
          </w:p>
        </w:tc>
        <w:tc>
          <w:tcPr>
            <w:tcW w:w="1134" w:type="dxa"/>
          </w:tcPr>
          <w:p w:rsidR="008B0E0F" w:rsidRPr="008B0E0F" w:rsidRDefault="008B0E0F" w:rsidP="00A61192">
            <w:pPr>
              <w:pStyle w:val="normal0"/>
              <w:bidi/>
              <w:jc w:val="both"/>
              <w:rPr>
                <w:rFonts w:ascii="Traditional Arabic" w:eastAsia="Traditional Arabic" w:hAnsi="Traditional Arabic" w:cs="Traditional Arabic"/>
                <w:sz w:val="36"/>
                <w:szCs w:val="36"/>
                <w:rtl/>
              </w:rPr>
            </w:pPr>
          </w:p>
        </w:tc>
        <w:tc>
          <w:tcPr>
            <w:tcW w:w="3686" w:type="dxa"/>
          </w:tcPr>
          <w:p w:rsidR="008B0E0F" w:rsidRPr="008B0E0F" w:rsidRDefault="008B0E0F" w:rsidP="00A61192">
            <w:pPr>
              <w:pStyle w:val="normal0"/>
              <w:bidi/>
              <w:jc w:val="both"/>
              <w:rPr>
                <w:rFonts w:ascii="Traditional Arabic" w:eastAsia="Traditional Arabic" w:hAnsi="Traditional Arabic" w:cs="Traditional Arabic"/>
                <w:sz w:val="36"/>
                <w:szCs w:val="36"/>
                <w:rtl/>
              </w:rPr>
            </w:pPr>
            <w:r w:rsidRPr="008B0E0F">
              <w:rPr>
                <w:rFonts w:ascii="Traditional Arabic" w:eastAsia="Traditional Arabic" w:hAnsi="Traditional Arabic" w:cs="Traditional Arabic"/>
                <w:sz w:val="36"/>
                <w:szCs w:val="36"/>
                <w:rtl/>
              </w:rPr>
              <w:t>كما قال عباس، وأنفى راغم</w:t>
            </w:r>
            <w:r w:rsidR="003444C4">
              <w:rPr>
                <w:rFonts w:ascii="Traditional Arabic" w:eastAsia="Traditional Arabic" w:hAnsi="Traditional Arabic" w:cs="Traditional Arabic" w:hint="cs"/>
                <w:sz w:val="36"/>
                <w:szCs w:val="36"/>
                <w:rtl/>
              </w:rPr>
              <w:br/>
            </w:r>
          </w:p>
        </w:tc>
      </w:tr>
      <w:tr w:rsidR="008B0E0F" w:rsidRPr="008B0E0F" w:rsidTr="003444C4">
        <w:trPr>
          <w:trHeight w:hRule="exact" w:val="567"/>
        </w:trPr>
        <w:tc>
          <w:tcPr>
            <w:tcW w:w="3686" w:type="dxa"/>
          </w:tcPr>
          <w:p w:rsidR="008B0E0F" w:rsidRPr="008B0E0F" w:rsidRDefault="008B0E0F" w:rsidP="00A61192">
            <w:pPr>
              <w:pStyle w:val="normal0"/>
              <w:bidi/>
              <w:jc w:val="both"/>
              <w:rPr>
                <w:rFonts w:ascii="Traditional Arabic" w:eastAsia="Traditional Arabic" w:hAnsi="Traditional Arabic" w:cs="Traditional Arabic"/>
                <w:sz w:val="36"/>
                <w:szCs w:val="36"/>
                <w:rtl/>
              </w:rPr>
            </w:pPr>
            <w:r w:rsidRPr="008B0E0F">
              <w:rPr>
                <w:rFonts w:ascii="Traditional Arabic" w:eastAsia="Traditional Arabic" w:hAnsi="Traditional Arabic" w:cs="Traditional Arabic"/>
                <w:sz w:val="36"/>
                <w:szCs w:val="36"/>
                <w:rtl/>
              </w:rPr>
              <w:t>تحمل عظيم الذنب ممن تحبـــــــــــــــــــــــــــــــــــــــــــه</w:t>
            </w:r>
            <w:r w:rsidR="003444C4">
              <w:rPr>
                <w:rFonts w:ascii="Traditional Arabic" w:eastAsia="Traditional Arabic" w:hAnsi="Traditional Arabic" w:cs="Traditional Arabic" w:hint="cs"/>
                <w:sz w:val="36"/>
                <w:szCs w:val="36"/>
                <w:rtl/>
              </w:rPr>
              <w:br/>
            </w:r>
          </w:p>
        </w:tc>
        <w:tc>
          <w:tcPr>
            <w:tcW w:w="1134" w:type="dxa"/>
          </w:tcPr>
          <w:p w:rsidR="008B0E0F" w:rsidRPr="008B0E0F" w:rsidRDefault="008B0E0F" w:rsidP="00A61192">
            <w:pPr>
              <w:pStyle w:val="normal0"/>
              <w:bidi/>
              <w:jc w:val="both"/>
              <w:rPr>
                <w:rFonts w:ascii="Traditional Arabic" w:eastAsia="Traditional Arabic" w:hAnsi="Traditional Arabic" w:cs="Traditional Arabic"/>
                <w:sz w:val="36"/>
                <w:szCs w:val="36"/>
                <w:rtl/>
              </w:rPr>
            </w:pPr>
          </w:p>
        </w:tc>
        <w:tc>
          <w:tcPr>
            <w:tcW w:w="3686" w:type="dxa"/>
          </w:tcPr>
          <w:p w:rsidR="008B0E0F" w:rsidRPr="008B0E0F" w:rsidRDefault="008B0E0F" w:rsidP="00A61192">
            <w:pPr>
              <w:pStyle w:val="normal0"/>
              <w:bidi/>
              <w:jc w:val="both"/>
              <w:rPr>
                <w:rFonts w:ascii="Traditional Arabic" w:eastAsia="Traditional Arabic" w:hAnsi="Traditional Arabic" w:cs="Traditional Arabic"/>
                <w:sz w:val="36"/>
                <w:szCs w:val="36"/>
                <w:rtl/>
              </w:rPr>
            </w:pPr>
            <w:r w:rsidRPr="008B0E0F">
              <w:rPr>
                <w:rFonts w:ascii="Traditional Arabic" w:eastAsia="Traditional Arabic" w:hAnsi="Traditional Arabic" w:cs="Traditional Arabic"/>
                <w:sz w:val="36"/>
                <w:szCs w:val="36"/>
                <w:rtl/>
              </w:rPr>
              <w:t xml:space="preserve">وإن كنت مظلوما فقل أنا ظـــــالم " </w:t>
            </w:r>
            <w:r w:rsidRPr="008B0E0F">
              <w:rPr>
                <w:rFonts w:ascii="Traditional Arabic" w:eastAsia="Traditional Arabic" w:hAnsi="Traditional Arabic" w:cs="Traditional Arabic"/>
                <w:sz w:val="36"/>
                <w:szCs w:val="36"/>
                <w:vertAlign w:val="superscript"/>
              </w:rPr>
              <w:footnoteReference w:id="62"/>
            </w:r>
            <w:r w:rsidR="003444C4">
              <w:rPr>
                <w:rFonts w:ascii="Traditional Arabic" w:eastAsia="Traditional Arabic" w:hAnsi="Traditional Arabic" w:cs="Traditional Arabic" w:hint="cs"/>
                <w:sz w:val="36"/>
                <w:szCs w:val="36"/>
                <w:rtl/>
              </w:rPr>
              <w:br/>
            </w:r>
          </w:p>
        </w:tc>
      </w:tr>
    </w:tbl>
    <w:p w:rsidR="003444C4" w:rsidRDefault="003444C4">
      <w:pPr>
        <w:pStyle w:val="normal0"/>
        <w:bidi/>
        <w:jc w:val="both"/>
        <w:rPr>
          <w:rFonts w:ascii="Traditional Arabic" w:eastAsia="Traditional Arabic" w:hAnsi="Traditional Arabic" w:cs="Traditional Arabic"/>
          <w:sz w:val="36"/>
          <w:szCs w:val="36"/>
          <w:rtl/>
        </w:rPr>
      </w:pPr>
    </w:p>
    <w:p w:rsidR="00287A15" w:rsidRDefault="00EC1751" w:rsidP="00923EEB">
      <w:pPr>
        <w:pStyle w:val="normal0"/>
        <w:bidi/>
        <w:jc w:val="both"/>
        <w:outlineLvl w:val="2"/>
        <w:rPr>
          <w:rFonts w:ascii="Traditional Arabic" w:eastAsia="Traditional Arabic" w:hAnsi="Traditional Arabic" w:cs="Traditional Arabic"/>
          <w:b/>
          <w:sz w:val="36"/>
          <w:szCs w:val="36"/>
        </w:rPr>
      </w:pPr>
      <w:bookmarkStart w:id="30" w:name="_Toc107808962"/>
      <w:r>
        <w:rPr>
          <w:rFonts w:ascii="Traditional Arabic" w:eastAsia="Traditional Arabic" w:hAnsi="Traditional Arabic" w:cs="Traditional Arabic"/>
          <w:b/>
          <w:sz w:val="36"/>
          <w:szCs w:val="36"/>
          <w:rtl/>
        </w:rPr>
        <w:t>1-3-آراء العلماء حول التضمين:</w:t>
      </w:r>
      <w:bookmarkEnd w:id="30"/>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اختلف العلماء في مفهوم " الضمين "كل حسب مرجعياته، والزاوية التي نظر إليها هؤلاء العلماء لمصطلح التضمين،ومن هؤلاء نجد:</w:t>
      </w: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tl/>
        </w:rPr>
      </w:pPr>
    </w:p>
    <w:p w:rsidR="00923EEB" w:rsidRDefault="00923EEB" w:rsidP="00923EEB">
      <w:pPr>
        <w:pStyle w:val="normal0"/>
        <w:bidi/>
        <w:jc w:val="both"/>
        <w:rPr>
          <w:rFonts w:ascii="Traditional Arabic" w:eastAsia="Traditional Arabic" w:hAnsi="Traditional Arabic" w:cs="Traditional Arabic"/>
          <w:sz w:val="36"/>
          <w:szCs w:val="36"/>
        </w:rPr>
      </w:pPr>
    </w:p>
    <w:p w:rsidR="00287A15" w:rsidRDefault="00EC1751" w:rsidP="00923EEB">
      <w:pPr>
        <w:pStyle w:val="normal0"/>
        <w:bidi/>
        <w:jc w:val="both"/>
        <w:outlineLvl w:val="3"/>
        <w:rPr>
          <w:rFonts w:ascii="Traditional Arabic" w:eastAsia="Traditional Arabic" w:hAnsi="Traditional Arabic" w:cs="Traditional Arabic"/>
          <w:b/>
          <w:sz w:val="36"/>
          <w:szCs w:val="36"/>
        </w:rPr>
      </w:pPr>
      <w:bookmarkStart w:id="31" w:name="_Toc107808963"/>
      <w:r>
        <w:rPr>
          <w:rFonts w:ascii="Traditional Arabic" w:eastAsia="Traditional Arabic" w:hAnsi="Traditional Arabic" w:cs="Traditional Arabic"/>
          <w:b/>
          <w:sz w:val="36"/>
          <w:szCs w:val="36"/>
          <w:rtl/>
        </w:rPr>
        <w:lastRenderedPageBreak/>
        <w:t>1-3-1 مفهوم التضمين عند "الخطيب القزويني:</w:t>
      </w:r>
      <w:bookmarkEnd w:id="31"/>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عرف الخطيب القزويني"التضمين "حيث قال "فهو أن يضمن الشعر شيئا من شعر الغير مع التنبيه عليه ان لم يكن مشهورا عند البلغاء كقول بعض المتأخرين قيل هو ابن التلميذ الطيب النصراني:</w:t>
      </w:r>
    </w:p>
    <w:tbl>
      <w:tblPr>
        <w:tblStyle w:val="a2"/>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3C0CC5">
        <w:trPr>
          <w:cantSplit/>
          <w:trHeight w:hRule="exac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كانت بلهنية الشبيبة سكرة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فصحوت واستبدلت سيرة مجمل </w:t>
            </w:r>
            <w:r>
              <w:rPr>
                <w:rFonts w:ascii="Traditional Arabic" w:eastAsia="Traditional Arabic" w:hAnsi="Traditional Arabic" w:cs="Traditional Arabic"/>
                <w:sz w:val="36"/>
                <w:szCs w:val="36"/>
                <w:rtl/>
              </w:rPr>
              <w:br/>
            </w:r>
          </w:p>
        </w:tc>
      </w:tr>
      <w:tr w:rsidR="00287A15" w:rsidTr="003C0CC5">
        <w:trPr>
          <w:cantSplit/>
          <w:trHeight w:hRule="exac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وقعدت أنتظر الشفاء كراكب</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عرف المحل ذبات دون المنزل".</w:t>
            </w:r>
            <w:r>
              <w:rPr>
                <w:rFonts w:ascii="Traditional Arabic" w:eastAsia="Traditional Arabic" w:hAnsi="Traditional Arabic" w:cs="Traditional Arabic"/>
                <w:sz w:val="36"/>
                <w:szCs w:val="36"/>
                <w:vertAlign w:val="superscript"/>
              </w:rPr>
              <w:footnoteReference w:id="63"/>
            </w:r>
            <w:r>
              <w:rPr>
                <w:rFonts w:ascii="Traditional Arabic" w:eastAsia="Traditional Arabic" w:hAnsi="Traditional Arabic" w:cs="Traditional Arabic"/>
                <w:sz w:val="36"/>
                <w:szCs w:val="36"/>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ويلاحظ على تعريفه أنه اشترط أن يكون البيت المضمن معروفا لدى القارئ،فإن لم يكن كذلك وجب التنبيه عليه بإشارة معينة وكل هذا حتى لا يختلط"التضمين"مع" السرق".</w:t>
      </w:r>
    </w:p>
    <w:p w:rsidR="00287A15" w:rsidRDefault="00EC1751" w:rsidP="00923EEB">
      <w:pPr>
        <w:pStyle w:val="normal0"/>
        <w:bidi/>
        <w:jc w:val="both"/>
        <w:outlineLvl w:val="3"/>
        <w:rPr>
          <w:rFonts w:ascii="Traditional Arabic" w:eastAsia="Traditional Arabic" w:hAnsi="Traditional Arabic" w:cs="Traditional Arabic"/>
          <w:b/>
          <w:sz w:val="36"/>
          <w:szCs w:val="36"/>
        </w:rPr>
      </w:pPr>
      <w:bookmarkStart w:id="32" w:name="_Toc107808964"/>
      <w:r>
        <w:rPr>
          <w:rFonts w:ascii="Traditional Arabic" w:eastAsia="Traditional Arabic" w:hAnsi="Traditional Arabic" w:cs="Traditional Arabic"/>
          <w:b/>
          <w:sz w:val="36"/>
          <w:szCs w:val="36"/>
          <w:rtl/>
        </w:rPr>
        <w:t>1 -3-2-مفهوم التضمين عند " ابن حجه الحموي "</w:t>
      </w:r>
      <w:bookmarkEnd w:id="32"/>
    </w:p>
    <w:p w:rsidR="00287A15" w:rsidRDefault="00EC1751" w:rsidP="005409A6">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يطلق " ابن حجة الحموي " على التضمين مصطلحا آخر وهر " ال</w:t>
      </w:r>
      <w:r w:rsidR="005409A6">
        <w:rPr>
          <w:rFonts w:ascii="Traditional Arabic" w:eastAsia="Traditional Arabic" w:hAnsi="Traditional Arabic" w:cs="Traditional Arabic" w:hint="cs"/>
          <w:sz w:val="36"/>
          <w:szCs w:val="36"/>
          <w:rtl/>
        </w:rPr>
        <w:t>إي</w:t>
      </w:r>
      <w:r>
        <w:rPr>
          <w:rFonts w:ascii="Traditional Arabic" w:eastAsia="Traditional Arabic" w:hAnsi="Traditional Arabic" w:cs="Traditional Arabic"/>
          <w:sz w:val="36"/>
          <w:szCs w:val="36"/>
          <w:rtl/>
        </w:rPr>
        <w:t xml:space="preserve">داع " ويعرف لنا "هذا النوع ، أعنى الإيداع ، يغلب عليه التضمين، والتضمين غيره ، فإنه معدود من العيوب ، العيب المسمى بالتضمين هو أن يكون البيت متوقفا في معناه على البيت الذي بعده، كقول النابغة من الوافر </w:t>
      </w:r>
    </w:p>
    <w:tbl>
      <w:tblPr>
        <w:tblStyle w:val="a3"/>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وهم ردوا الجفار على تميم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وهم أصحاب يوم عكاظ إني</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شهدت لهم موالين صادقات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أتيتهم لود الصدر منى"</w:t>
            </w:r>
            <w:r>
              <w:rPr>
                <w:rFonts w:ascii="Traditional Arabic" w:eastAsia="Traditional Arabic" w:hAnsi="Traditional Arabic" w:cs="Traditional Arabic"/>
                <w:sz w:val="36"/>
                <w:szCs w:val="36"/>
                <w:vertAlign w:val="superscript"/>
              </w:rPr>
              <w:footnoteReference w:id="64"/>
            </w:r>
            <w:r>
              <w:rPr>
                <w:rFonts w:ascii="Traditional Arabic" w:eastAsia="Traditional Arabic" w:hAnsi="Traditional Arabic" w:cs="Traditional Arabic"/>
                <w:sz w:val="36"/>
                <w:szCs w:val="36"/>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فابن حجة الحموي يعتبره من عيون الشعر ذلك لأن البيت الأول لم يكتمل معناه الا بالبيت الثاني الذي يليه،  ومثل هذا التضمين يعتبر من عيوب الكلام عند  "أبي هلال العسكري - وهو أن يكون الفصل الأول مفتقرا إلى الفصل الثاني، والبيت الأول محتاجا إلى الأخير،كقول الشاعر:</w:t>
      </w:r>
    </w:p>
    <w:tbl>
      <w:tblPr>
        <w:tblStyle w:val="a4"/>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CD4DF0">
        <w:trPr>
          <w:cantSplit/>
          <w:trHeight w:hRule="exac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كأن القلب ليلة قيـــــــل</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يغدى بليلي العامرية أو يراح </w:t>
            </w:r>
            <w:r>
              <w:rPr>
                <w:rFonts w:ascii="Traditional Arabic" w:eastAsia="Traditional Arabic" w:hAnsi="Traditional Arabic" w:cs="Traditional Arabic"/>
                <w:sz w:val="36"/>
                <w:szCs w:val="36"/>
                <w:rtl/>
              </w:rPr>
              <w:br/>
            </w:r>
          </w:p>
        </w:tc>
      </w:tr>
      <w:tr w:rsidR="00287A15" w:rsidTr="00CD4DF0">
        <w:trPr>
          <w:cantSplit/>
          <w:trHeight w:hRule="exac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قطاة عزها شرك فباتت</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b/>
                <w:sz w:val="36"/>
                <w:szCs w:val="36"/>
              </w:rPr>
            </w:pPr>
            <w:r>
              <w:rPr>
                <w:rFonts w:ascii="Traditional Arabic" w:eastAsia="Traditional Arabic" w:hAnsi="Traditional Arabic" w:cs="Traditional Arabic"/>
                <w:sz w:val="36"/>
                <w:szCs w:val="36"/>
                <w:rtl/>
              </w:rPr>
              <w:t xml:space="preserve"> تجاذبــــــــه وقد علـــــــــق الجنـــــــــاح </w:t>
            </w:r>
            <w:r>
              <w:rPr>
                <w:rFonts w:ascii="Traditional Arabic" w:eastAsia="Traditional Arabic" w:hAnsi="Traditional Arabic" w:cs="Traditional Arabic"/>
                <w:b/>
                <w:sz w:val="36"/>
                <w:szCs w:val="36"/>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فلم يتم المعنى في البيت الأول، حتى أتمه في البيت الثاني، وهو قبيح."</w:t>
      </w:r>
      <w:r>
        <w:rPr>
          <w:rFonts w:ascii="Traditional Arabic" w:eastAsia="Traditional Arabic" w:hAnsi="Traditional Arabic" w:cs="Traditional Arabic"/>
          <w:sz w:val="36"/>
          <w:szCs w:val="36"/>
          <w:vertAlign w:val="superscript"/>
        </w:rPr>
        <w:footnoteReference w:id="65"/>
      </w:r>
    </w:p>
    <w:p w:rsidR="00287A15" w:rsidRDefault="00EC1751" w:rsidP="00505D5A">
      <w:pPr>
        <w:pStyle w:val="normal0"/>
        <w:bidi/>
        <w:jc w:val="both"/>
        <w:outlineLvl w:val="3"/>
        <w:rPr>
          <w:rFonts w:ascii="Traditional Arabic" w:eastAsia="Traditional Arabic" w:hAnsi="Traditional Arabic" w:cs="Traditional Arabic"/>
          <w:sz w:val="36"/>
          <w:szCs w:val="36"/>
        </w:rPr>
      </w:pPr>
      <w:bookmarkStart w:id="33" w:name="_Toc107808965"/>
      <w:r>
        <w:rPr>
          <w:rFonts w:ascii="Traditional Arabic" w:eastAsia="Traditional Arabic" w:hAnsi="Traditional Arabic" w:cs="Traditional Arabic"/>
          <w:sz w:val="36"/>
          <w:szCs w:val="36"/>
        </w:rPr>
        <w:t>1</w:t>
      </w:r>
      <w:r>
        <w:rPr>
          <w:rFonts w:ascii="Traditional Arabic" w:eastAsia="Traditional Arabic" w:hAnsi="Traditional Arabic" w:cs="Traditional Arabic"/>
          <w:b/>
          <w:sz w:val="36"/>
          <w:szCs w:val="36"/>
          <w:rtl/>
        </w:rPr>
        <w:t>-3-3-مفهوم التضمين عند " ابن رشيق القيرواني " :</w:t>
      </w:r>
      <w:bookmarkEnd w:id="33"/>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أما ابن رشيق القيرواني " ليعرف منذ البداية بصعوبة هذا الباب الذي يخلط فيه الشعراء، لذلك ظهر لنا " تضمين قبيح" "تضمين حسن"بحث يقول: "وهذا باب يختلط على كثير من الشعراء ممن ليس له ثقوب في العلم ولا حذق بالصناعة".</w:t>
      </w:r>
      <w:r>
        <w:rPr>
          <w:rFonts w:ascii="Traditional Arabic" w:eastAsia="Traditional Arabic" w:hAnsi="Traditional Arabic" w:cs="Traditional Arabic"/>
          <w:sz w:val="36"/>
          <w:szCs w:val="36"/>
          <w:vertAlign w:val="superscript"/>
        </w:rPr>
        <w:footnoteReference w:id="66"/>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ويباشر في تعريف التضمين، "فأما التضمين فهو</w:t>
      </w:r>
      <w:r w:rsidR="00180F32">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قصدك إلى البيت من الشعر أو التقسيم فتأتي به في آخر شعرك أو في وسطه كالمتمثل."</w:t>
      </w:r>
      <w:r>
        <w:rPr>
          <w:rFonts w:ascii="Traditional Arabic" w:eastAsia="Traditional Arabic" w:hAnsi="Traditional Arabic" w:cs="Traditional Arabic"/>
          <w:sz w:val="36"/>
          <w:szCs w:val="36"/>
          <w:vertAlign w:val="superscript"/>
        </w:rPr>
        <w:footnoteReference w:id="67"/>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ويفرق لنا بين التضمين الجيد والتضمين الأجود منه، أما التضمين الذي شرحه آنفا "فهذا النوع من التضمين جيد، وهو الذي أردنا من قبل؛ وأجود منه أن يصرف الشاعر المضمن وجه البيت المضمن عن معنى قائله إلى معناه."</w:t>
      </w:r>
      <w:r>
        <w:rPr>
          <w:rFonts w:ascii="Traditional Arabic" w:eastAsia="Traditional Arabic" w:hAnsi="Traditional Arabic" w:cs="Traditional Arabic"/>
          <w:sz w:val="36"/>
          <w:szCs w:val="36"/>
          <w:vertAlign w:val="superscript"/>
        </w:rPr>
        <w:footnoteReference w:id="68"/>
      </w:r>
    </w:p>
    <w:p w:rsidR="00287A15" w:rsidRDefault="00EC1751" w:rsidP="00505D5A">
      <w:pPr>
        <w:pStyle w:val="normal0"/>
        <w:bidi/>
        <w:jc w:val="both"/>
        <w:outlineLvl w:val="3"/>
        <w:rPr>
          <w:rFonts w:ascii="Traditional Arabic" w:eastAsia="Traditional Arabic" w:hAnsi="Traditional Arabic" w:cs="Traditional Arabic"/>
          <w:b/>
          <w:sz w:val="36"/>
          <w:szCs w:val="36"/>
        </w:rPr>
      </w:pPr>
      <w:bookmarkStart w:id="34" w:name="_Toc107808966"/>
      <w:r>
        <w:rPr>
          <w:rFonts w:ascii="Traditional Arabic" w:eastAsia="Traditional Arabic" w:hAnsi="Traditional Arabic" w:cs="Traditional Arabic"/>
          <w:b/>
          <w:sz w:val="36"/>
          <w:szCs w:val="36"/>
          <w:rtl/>
        </w:rPr>
        <w:t>1-3-4 مفهوم التضمين عند " عبد القادر الجرجاني ":</w:t>
      </w:r>
      <w:bookmarkEnd w:id="34"/>
      <w:r>
        <w:rPr>
          <w:rFonts w:ascii="Traditional Arabic" w:eastAsia="Traditional Arabic" w:hAnsi="Traditional Arabic" w:cs="Traditional Arabic"/>
          <w:b/>
          <w:sz w:val="36"/>
          <w:szCs w:val="36"/>
          <w:rtl/>
        </w:rPr>
        <w:t xml:space="preserve"> </w:t>
      </w:r>
    </w:p>
    <w:p w:rsidR="00287A15" w:rsidRDefault="00EC1751" w:rsidP="00180F32">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يقول الجرجاني " في سياق تعريفه للتضمين "تضمين الشاعر شعره من شعر غيره، فإن كان المأخوذ بيتا أو أكثر سمي استعانة، وان كان مصراعا فما دونه سمي </w:t>
      </w:r>
      <w:r w:rsidR="00180F32">
        <w:rPr>
          <w:rFonts w:ascii="Traditional Arabic" w:eastAsia="Traditional Arabic" w:hAnsi="Traditional Arabic" w:cs="Traditional Arabic" w:hint="cs"/>
          <w:sz w:val="36"/>
          <w:szCs w:val="36"/>
          <w:rtl/>
        </w:rPr>
        <w:t>إيداعا</w:t>
      </w:r>
      <w:r>
        <w:rPr>
          <w:rFonts w:ascii="Traditional Arabic" w:eastAsia="Traditional Arabic" w:hAnsi="Traditional Arabic" w:cs="Traditional Arabic"/>
          <w:sz w:val="36"/>
          <w:szCs w:val="36"/>
          <w:rtl/>
        </w:rPr>
        <w:t xml:space="preserve"> أو رفوا"</w:t>
      </w:r>
      <w:r>
        <w:rPr>
          <w:rFonts w:ascii="Traditional Arabic" w:eastAsia="Traditional Arabic" w:hAnsi="Traditional Arabic" w:cs="Traditional Arabic"/>
          <w:sz w:val="36"/>
          <w:szCs w:val="36"/>
          <w:vertAlign w:val="superscript"/>
        </w:rPr>
        <w:footnoteReference w:id="69"/>
      </w:r>
    </w:p>
    <w:p w:rsidR="00287A15" w:rsidRDefault="00EC1751" w:rsidP="00180F32">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ومعنى هذا أن الجرجاني يفرق بين " التضمين "و"الإ</w:t>
      </w:r>
      <w:r w:rsidR="00180F32">
        <w:rPr>
          <w:rFonts w:ascii="Traditional Arabic" w:eastAsia="Traditional Arabic" w:hAnsi="Traditional Arabic" w:cs="Traditional Arabic" w:hint="cs"/>
          <w:sz w:val="36"/>
          <w:szCs w:val="36"/>
          <w:rtl/>
        </w:rPr>
        <w:t>ي</w:t>
      </w:r>
      <w:r>
        <w:rPr>
          <w:rFonts w:ascii="Traditional Arabic" w:eastAsia="Traditional Arabic" w:hAnsi="Traditional Arabic" w:cs="Traditional Arabic"/>
          <w:sz w:val="36"/>
          <w:szCs w:val="36"/>
          <w:rtl/>
        </w:rPr>
        <w:t>داع" وهذا الأخير عنده ما أخذ الشاعر مصراعا أو أقل من ذلك.</w:t>
      </w:r>
    </w:p>
    <w:p w:rsidR="00287A15" w:rsidRDefault="00EC1751" w:rsidP="003B66D8">
      <w:pPr>
        <w:pStyle w:val="normal0"/>
        <w:bidi/>
        <w:jc w:val="both"/>
        <w:outlineLvl w:val="3"/>
        <w:rPr>
          <w:rFonts w:ascii="Traditional Arabic" w:eastAsia="Traditional Arabic" w:hAnsi="Traditional Arabic" w:cs="Traditional Arabic"/>
          <w:b/>
          <w:sz w:val="36"/>
          <w:szCs w:val="36"/>
        </w:rPr>
      </w:pPr>
      <w:r>
        <w:rPr>
          <w:rFonts w:ascii="Traditional Arabic" w:eastAsia="Traditional Arabic" w:hAnsi="Traditional Arabic" w:cs="Traditional Arabic"/>
          <w:b/>
          <w:sz w:val="36"/>
          <w:szCs w:val="36"/>
          <w:rtl/>
        </w:rPr>
        <w:t xml:space="preserve"> </w:t>
      </w:r>
      <w:bookmarkStart w:id="35" w:name="_Toc107808967"/>
      <w:r>
        <w:rPr>
          <w:rFonts w:ascii="Traditional Arabic" w:eastAsia="Traditional Arabic" w:hAnsi="Traditional Arabic" w:cs="Traditional Arabic"/>
          <w:b/>
          <w:sz w:val="36"/>
          <w:szCs w:val="36"/>
          <w:rtl/>
        </w:rPr>
        <w:t>1 -3-5 مفهوم التضمين عند " عبد الوهاب النويري " :</w:t>
      </w:r>
      <w:bookmarkEnd w:id="35"/>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ويعرف بقوله " وأما حسن التضمين فهو أن يضمن المتكلم كلامه كلمة من آية أو حديث أو مثل سائر أو بيت من شعر."</w:t>
      </w:r>
      <w:r>
        <w:rPr>
          <w:rFonts w:ascii="Traditional Arabic" w:eastAsia="Traditional Arabic" w:hAnsi="Traditional Arabic" w:cs="Traditional Arabic"/>
          <w:sz w:val="36"/>
          <w:szCs w:val="36"/>
          <w:vertAlign w:val="superscript"/>
        </w:rPr>
        <w:footnoteReference w:id="70"/>
      </w:r>
      <w:r>
        <w:rPr>
          <w:rFonts w:ascii="Traditional Arabic" w:eastAsia="Traditional Arabic" w:hAnsi="Traditional Arabic" w:cs="Traditional Arabic"/>
          <w:sz w:val="36"/>
          <w:szCs w:val="36"/>
          <w:rtl/>
        </w:rPr>
        <w:t xml:space="preserve">وهنا نلاحظ أن النويري لم يفرق بين "التضمين" و"الاقتباس" بل جمع بينهما في مصطلح التضمين أين أطلق عليه حسن التضمين ويقدم لنا النويري أمثلة عن التضمين </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انشادات ابن المعتز علية: من السريع</w:t>
      </w:r>
    </w:p>
    <w:tbl>
      <w:tblPr>
        <w:tblStyle w:val="a5"/>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عوذ لمـــــا بت ضيفا لــــــــــه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أقراصـــــــــــه مـــــــــني بياسين</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فبت والأرض فراشي وقد</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عنت قفا نبك مصاريني </w:t>
            </w:r>
            <w:r>
              <w:rPr>
                <w:rFonts w:ascii="Traditional Arabic" w:eastAsia="Traditional Arabic" w:hAnsi="Traditional Arabic" w:cs="Traditional Arabic"/>
                <w:sz w:val="36"/>
                <w:szCs w:val="36"/>
                <w:rtl/>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فضمن بيته الأول كلمة من السورة بتوطئة حسنة، وبيته الثاني مطلع قصده امرىء القيس"</w:t>
      </w:r>
      <w:r>
        <w:rPr>
          <w:rFonts w:ascii="Traditional Arabic" w:eastAsia="Traditional Arabic" w:hAnsi="Traditional Arabic" w:cs="Traditional Arabic"/>
          <w:sz w:val="36"/>
          <w:szCs w:val="36"/>
          <w:vertAlign w:val="superscript"/>
        </w:rPr>
        <w:footnoteReference w:id="71"/>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ويضيف الثوري أيضا عن تضمين الحديث "ومما ضمن معنى حديث النبي صلى الله عليه وسلم قول الآخر من الخفيف </w:t>
      </w:r>
    </w:p>
    <w:tbl>
      <w:tblPr>
        <w:tblStyle w:val="a6"/>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وأخ مســــــــــــــــــــــه نزولي بقـــــــــــــــــرح</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مثلما مستني من الجوع قرح</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بت ضيفا له كما حكم الدهــــ</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ـر وفي حكمة على الحر قبح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قال لي مذ نزلت وهو من السكــ</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ـر بالهم طافح ليس يصحو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لم تغربت؟ قلت: قال رسول الل</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ـه والقول منه نصح ونجح</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سافروا واغتنموا فقال، وقد قـــ</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ـال سال تمام الحديث: صوموا تصحوا"</w:t>
            </w:r>
            <w:r>
              <w:rPr>
                <w:rFonts w:ascii="Traditional Arabic" w:eastAsia="Traditional Arabic" w:hAnsi="Traditional Arabic" w:cs="Traditional Arabic"/>
                <w:sz w:val="36"/>
                <w:szCs w:val="36"/>
                <w:vertAlign w:val="superscript"/>
              </w:rPr>
              <w:footnoteReference w:id="72"/>
            </w:r>
            <w:r>
              <w:rPr>
                <w:rFonts w:ascii="Traditional Arabic" w:eastAsia="Traditional Arabic" w:hAnsi="Traditional Arabic" w:cs="Traditional Arabic"/>
                <w:sz w:val="36"/>
                <w:szCs w:val="36"/>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ويقول عن الإبداع وأما الإيداع قال: وأكثر الناس يجعلونه من باب التضمين، وهو منه إلا أنه مخصوص بالنشر، وبأن يكون المودع نصف بيت، إنما صدرا أو عجزا وبهذا هو يجعل الإبداع نوعا من التضمين، إلا أنه يخص النثر و أن يكون ما نودعه فيه من الشعر نصف بيت سواء كان في الصدر أو العجز.</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يمثل هؤلاء العلماء كل الآراء حول مصطلح " التضمين " " ويتضح مما سبق أن وجهات نظر النقاد حول مفهوم التضمين تتبلور في ثلاثة أوجه؛ الوجه الأول، يجمع بين الاقتباس والتضمين في مفهوم واحد وهو التضمين.</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الوجه الثاني يقتصر مفهوم التضمين على أخذ شاعر من شاعر آخر وهو الرأي الغالب.</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الوجه الثالث: يطلق على التضمين مصطلحا آخر وهو الإيداع. على نحو ما رأينا عند بن حجة الحموي"</w:t>
      </w:r>
      <w:r>
        <w:rPr>
          <w:rFonts w:ascii="Traditional Arabic" w:eastAsia="Traditional Arabic" w:hAnsi="Traditional Arabic" w:cs="Traditional Arabic"/>
          <w:sz w:val="36"/>
          <w:szCs w:val="36"/>
          <w:vertAlign w:val="superscript"/>
        </w:rPr>
        <w:footnoteReference w:id="73"/>
      </w:r>
      <w:r>
        <w:rPr>
          <w:rFonts w:ascii="Traditional Arabic" w:eastAsia="Traditional Arabic" w:hAnsi="Traditional Arabic" w:cs="Traditional Arabic"/>
          <w:sz w:val="36"/>
          <w:szCs w:val="36"/>
          <w:rtl/>
        </w:rPr>
        <w:t xml:space="preserve"> بغض النظر عن الخلافات حول تعريف التضمين يتضح لنا جليا أنه من أنواع التناص، ولعله أكثر وضوحا لان الشاعر يشير لما يضمنه فهو لا يخفيه أو يضمن ما كان مشهورا من الشعر.</w:t>
      </w:r>
    </w:p>
    <w:p w:rsidR="00287A15" w:rsidRDefault="00287A15">
      <w:pPr>
        <w:pStyle w:val="normal0"/>
        <w:bidi/>
        <w:jc w:val="both"/>
        <w:rPr>
          <w:rFonts w:ascii="Traditional Arabic" w:eastAsia="Traditional Arabic" w:hAnsi="Traditional Arabic" w:cs="Traditional Arabic"/>
          <w:b/>
          <w:sz w:val="36"/>
          <w:szCs w:val="36"/>
        </w:rPr>
      </w:pPr>
    </w:p>
    <w:p w:rsidR="00287A15" w:rsidRPr="0021207F" w:rsidRDefault="00EC1751" w:rsidP="0021207F">
      <w:pPr>
        <w:pStyle w:val="normal0"/>
        <w:bidi/>
        <w:jc w:val="both"/>
        <w:outlineLvl w:val="0"/>
        <w:rPr>
          <w:rFonts w:ascii="Traditional Arabic" w:eastAsia="Traditional Arabic" w:hAnsi="Traditional Arabic" w:cs="Traditional Arabic"/>
          <w:bCs/>
          <w:sz w:val="36"/>
          <w:szCs w:val="36"/>
        </w:rPr>
      </w:pPr>
      <w:bookmarkStart w:id="36" w:name="_Toc107808968"/>
      <w:r w:rsidRPr="0021207F">
        <w:rPr>
          <w:rFonts w:ascii="Traditional Arabic" w:eastAsia="Traditional Arabic" w:hAnsi="Traditional Arabic" w:cs="Traditional Arabic"/>
          <w:bCs/>
          <w:sz w:val="36"/>
          <w:szCs w:val="36"/>
          <w:rtl/>
        </w:rPr>
        <w:lastRenderedPageBreak/>
        <w:t>المطلب الرابع: علاقة التناص بالاقتباس</w:t>
      </w:r>
      <w:bookmarkEnd w:id="36"/>
    </w:p>
    <w:p w:rsidR="00287A15" w:rsidRDefault="00EC1751" w:rsidP="0021207F">
      <w:pPr>
        <w:pStyle w:val="normal0"/>
        <w:bidi/>
        <w:jc w:val="both"/>
        <w:outlineLvl w:val="1"/>
        <w:rPr>
          <w:rFonts w:ascii="Traditional Arabic" w:eastAsia="Traditional Arabic" w:hAnsi="Traditional Arabic" w:cs="Traditional Arabic"/>
          <w:b/>
          <w:sz w:val="36"/>
          <w:szCs w:val="36"/>
        </w:rPr>
      </w:pPr>
      <w:bookmarkStart w:id="37" w:name="_Toc107808969"/>
      <w:r>
        <w:rPr>
          <w:rFonts w:ascii="Traditional Arabic" w:eastAsia="Traditional Arabic" w:hAnsi="Traditional Arabic" w:cs="Traditional Arabic"/>
          <w:b/>
          <w:sz w:val="36"/>
          <w:szCs w:val="36"/>
          <w:rtl/>
        </w:rPr>
        <w:t>1-مفهوم</w:t>
      </w:r>
      <w:r w:rsidR="00180F32">
        <w:rPr>
          <w:rFonts w:ascii="Traditional Arabic" w:eastAsia="Traditional Arabic" w:hAnsi="Traditional Arabic" w:cs="Traditional Arabic" w:hint="cs"/>
          <w:b/>
          <w:sz w:val="36"/>
          <w:szCs w:val="36"/>
          <w:rtl/>
        </w:rPr>
        <w:t xml:space="preserve"> </w:t>
      </w:r>
      <w:r>
        <w:rPr>
          <w:rFonts w:ascii="Traditional Arabic" w:eastAsia="Traditional Arabic" w:hAnsi="Traditional Arabic" w:cs="Traditional Arabic"/>
          <w:b/>
          <w:sz w:val="36"/>
          <w:szCs w:val="36"/>
          <w:rtl/>
        </w:rPr>
        <w:t>الاقتباس:</w:t>
      </w:r>
      <w:bookmarkEnd w:id="37"/>
    </w:p>
    <w:p w:rsidR="00287A15" w:rsidRDefault="00EC1751" w:rsidP="0021207F">
      <w:pPr>
        <w:pStyle w:val="normal0"/>
        <w:bidi/>
        <w:jc w:val="both"/>
        <w:outlineLvl w:val="2"/>
        <w:rPr>
          <w:rFonts w:ascii="Traditional Arabic" w:eastAsia="Traditional Arabic" w:hAnsi="Traditional Arabic" w:cs="Traditional Arabic"/>
          <w:b/>
          <w:sz w:val="36"/>
          <w:szCs w:val="36"/>
        </w:rPr>
      </w:pPr>
      <w:bookmarkStart w:id="38" w:name="_Toc107808970"/>
      <w:r>
        <w:rPr>
          <w:rFonts w:ascii="Traditional Arabic" w:eastAsia="Traditional Arabic" w:hAnsi="Traditional Arabic" w:cs="Traditional Arabic"/>
          <w:b/>
          <w:sz w:val="36"/>
          <w:szCs w:val="36"/>
          <w:rtl/>
        </w:rPr>
        <w:t>1-1- لغة:</w:t>
      </w:r>
      <w:bookmarkEnd w:id="38"/>
    </w:p>
    <w:p w:rsidR="00287A15" w:rsidRDefault="00EC1751" w:rsidP="008A0779">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ورد في معجم "الصحاح" "للجوهري القبس: شعلة من نار؛ وكذلك المقباس. يقال: قبست منه نارا أقبس قبسا فأقبسني، أي أعطاني منه قبسا.وكذلك اقتبست منه نارا، واقتبست منه علما أيضا أي استفدته"</w:t>
      </w:r>
      <w:r>
        <w:rPr>
          <w:rFonts w:ascii="Traditional Arabic" w:eastAsia="Traditional Arabic" w:hAnsi="Traditional Arabic" w:cs="Traditional Arabic"/>
          <w:sz w:val="36"/>
          <w:szCs w:val="36"/>
          <w:vertAlign w:val="superscript"/>
        </w:rPr>
        <w:footnoteReference w:id="74"/>
      </w:r>
    </w:p>
    <w:p w:rsidR="00287A15" w:rsidRDefault="00EC1751" w:rsidP="0021207F">
      <w:pPr>
        <w:pStyle w:val="normal0"/>
        <w:bidi/>
        <w:jc w:val="both"/>
        <w:outlineLvl w:val="3"/>
        <w:rPr>
          <w:rFonts w:ascii="Traditional Arabic" w:eastAsia="Traditional Arabic" w:hAnsi="Traditional Arabic" w:cs="Traditional Arabic"/>
          <w:b/>
          <w:sz w:val="36"/>
          <w:szCs w:val="36"/>
        </w:rPr>
      </w:pPr>
      <w:bookmarkStart w:id="39" w:name="_Toc107808971"/>
      <w:r>
        <w:rPr>
          <w:rFonts w:ascii="Traditional Arabic" w:eastAsia="Traditional Arabic" w:hAnsi="Traditional Arabic" w:cs="Traditional Arabic"/>
          <w:b/>
          <w:sz w:val="36"/>
          <w:szCs w:val="36"/>
          <w:rtl/>
        </w:rPr>
        <w:t>1-2 – اصطلاحا:</w:t>
      </w:r>
      <w:bookmarkEnd w:id="39"/>
    </w:p>
    <w:p w:rsidR="00287A15" w:rsidRDefault="00EC1751">
      <w:pPr>
        <w:pStyle w:val="normal0"/>
        <w:bidi/>
        <w:jc w:val="both"/>
        <w:rPr>
          <w:rFonts w:ascii="Traditional Arabic" w:eastAsia="Traditional Arabic" w:hAnsi="Traditional Arabic" w:cs="Traditional Arabic"/>
          <w:b/>
          <w:sz w:val="36"/>
          <w:szCs w:val="36"/>
        </w:rPr>
      </w:pPr>
      <w:r>
        <w:rPr>
          <w:rFonts w:ascii="Traditional Arabic" w:eastAsia="Traditional Arabic" w:hAnsi="Traditional Arabic" w:cs="Traditional Arabic"/>
          <w:sz w:val="36"/>
          <w:szCs w:val="36"/>
          <w:rtl/>
        </w:rPr>
        <w:t>نعالج مصطلح "الاقتباس "في حده الأدنى المتفق عليه ونترك الاختلاف والآراء إلى جزئية أخرى حتى يتضح المعنى العام للمصطلح وفي هذه الحالة سيكون "الاقتباس هو أن يضمن المتكلم كلامه كلمة من آية، أو آية من آيات كتاب الله تعالى خاصة، هذا هو الإجماع.</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والاقتباس من القرآن على ثلاثة أقسام:</w:t>
      </w:r>
      <w:r w:rsidR="0021207F">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مقبول، مباح، ومردود.</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فالأول: ما كان في الخطب والمواعظ والعهود ومدح النبي صلى الله عليه وسلم ونحو ذلك.</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والثاني: ما كان في الغزل والرسائل والقصص.</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والثالث: على ضربين:</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أحدهما: ما نسبه الله تعالى إلى نفسه، ونعوذ بالله ممن ينقله إلى نفسه........</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والآخر:تضمين آية كريمة في معنى هزل، ونعوذ بالله من ذلك .........."</w:t>
      </w:r>
      <w:r>
        <w:rPr>
          <w:rFonts w:ascii="Traditional Arabic" w:eastAsia="Traditional Arabic" w:hAnsi="Traditional Arabic" w:cs="Traditional Arabic"/>
          <w:sz w:val="36"/>
          <w:szCs w:val="36"/>
          <w:vertAlign w:val="superscript"/>
        </w:rPr>
        <w:footnoteReference w:id="75"/>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والاقتباس يكون مقبولا إذا أحسن الشاعر توظيفه بحيث يكون منسجما مع سياق الكلام، وإلا تحول إلى استشهاد.</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فالاقتباس "هو أن يزيد المتكلم كلامه بعبارة من القرآن يظهر أنها منه وإنما يحس، ويكون مقبولا إذا وطن لها في الكلام، بحيث تكون مندرجة فيه، داخلة في سياقه دخولا تاما. فالاقتباس يكون اقتباسا إذا لم يكون إيراد ما يورد على سبيل الحكاية، وإلا كان استدلالا واستشهادا".</w:t>
      </w:r>
      <w:r>
        <w:rPr>
          <w:rFonts w:ascii="Traditional Arabic" w:eastAsia="Traditional Arabic" w:hAnsi="Traditional Arabic" w:cs="Traditional Arabic"/>
          <w:sz w:val="36"/>
          <w:szCs w:val="36"/>
          <w:vertAlign w:val="superscript"/>
        </w:rPr>
        <w:footnoteReference w:id="76"/>
      </w:r>
    </w:p>
    <w:p w:rsidR="00287A15" w:rsidRDefault="00EC1751" w:rsidP="007C05CE">
      <w:pPr>
        <w:pStyle w:val="normal0"/>
        <w:bidi/>
        <w:jc w:val="both"/>
        <w:outlineLvl w:val="1"/>
        <w:rPr>
          <w:rFonts w:ascii="Traditional Arabic" w:eastAsia="Traditional Arabic" w:hAnsi="Traditional Arabic" w:cs="Traditional Arabic"/>
          <w:b/>
          <w:sz w:val="36"/>
          <w:szCs w:val="36"/>
        </w:rPr>
      </w:pPr>
      <w:bookmarkStart w:id="40" w:name="_Toc107808972"/>
      <w:r>
        <w:rPr>
          <w:rFonts w:ascii="Traditional Arabic" w:eastAsia="Traditional Arabic" w:hAnsi="Traditional Arabic" w:cs="Traditional Arabic"/>
          <w:b/>
          <w:sz w:val="36"/>
          <w:szCs w:val="36"/>
          <w:rtl/>
        </w:rPr>
        <w:t>2-أنواع الاقتباس:</w:t>
      </w:r>
      <w:bookmarkEnd w:id="40"/>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يختلف الاقتباس بحسب ما يوظفه الشاعر إن كان آية أو حديث أو غيره وكذلك يختلف في طريقة توظيف هذا الاقتباس حيث نجد " الاقتباس على نوعين، نوع لا يخرج به المقتبس عن معناه، كقول الحريري </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"فلم يكن كلمح البصر أو هو أقرب حتى أنشد فأغرب "</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فإن الحريري كنى به عن شدة القرب، وكذلك هو من الآية الشريفة، ونوع يخرج به المقتبس عن معناه، كقول ابن الرومي: </w:t>
      </w:r>
    </w:p>
    <w:tbl>
      <w:tblPr>
        <w:tblStyle w:val="a7"/>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لئن أخطأت في مدح</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بك ما أخطأت في منعي.</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لقد أنزلت حاجاتي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بواد غير ذي زرع.</w:t>
            </w:r>
            <w:r>
              <w:rPr>
                <w:rFonts w:ascii="Traditional Arabic" w:eastAsia="Traditional Arabic" w:hAnsi="Traditional Arabic" w:cs="Traditional Arabic"/>
                <w:sz w:val="36"/>
                <w:szCs w:val="36"/>
                <w:rtl/>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فإن الشاعر كنى به عن الرجل الذي لا يرجى نفعه، والمراد به في الآية الكريمة أرض مكة" </w:t>
      </w:r>
      <w:r>
        <w:rPr>
          <w:rFonts w:ascii="Traditional Arabic" w:eastAsia="Traditional Arabic" w:hAnsi="Traditional Arabic" w:cs="Traditional Arabic"/>
          <w:sz w:val="36"/>
          <w:szCs w:val="36"/>
          <w:vertAlign w:val="superscript"/>
        </w:rPr>
        <w:footnoteReference w:id="77"/>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وكذلك يوجد نوع آخر من الاقتباس بحيث "يجوز أن يغير لفظ المقتبس منه بزيادة أو نقصان، أو تأخير، أو إبدال ظاهر من مضمر، أو غير ذلك كقول الشاعر:</w:t>
      </w:r>
    </w:p>
    <w:tbl>
      <w:tblPr>
        <w:tblStyle w:val="a8"/>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كان الذي خفت أن يكونا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إنا إلى الله راجعون </w:t>
            </w:r>
            <w:r>
              <w:rPr>
                <w:rFonts w:ascii="Traditional Arabic" w:eastAsia="Traditional Arabic" w:hAnsi="Traditional Arabic" w:cs="Traditional Arabic"/>
                <w:sz w:val="36"/>
                <w:szCs w:val="36"/>
                <w:rtl/>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ومراده آية التعزية في المصيبة، وهي قوله تعالى "الذين إذا أصابتهم مصيبة قالوا إنا لله وإنا إليه راجعون"</w:t>
      </w:r>
      <w:r>
        <w:rPr>
          <w:rFonts w:ascii="Traditional Arabic" w:eastAsia="Traditional Arabic" w:hAnsi="Traditional Arabic" w:cs="Traditional Arabic"/>
          <w:sz w:val="36"/>
          <w:szCs w:val="36"/>
          <w:vertAlign w:val="superscript"/>
        </w:rPr>
        <w:footnoteReference w:id="78"/>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وهناك نوع آخر من" الاقتباس " غير الاقتباس من آية في القرآن الكريم أو كلمة من آية وهو "قد يكون الاقتباس من الحديث النبوي، كقول الشاعر:</w:t>
      </w:r>
    </w:p>
    <w:tbl>
      <w:tblPr>
        <w:tblStyle w:val="a9"/>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قال لي: إن رقيبي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سيء الخلق فداره.</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قلت دعني، وجهك ال</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جنة حفت بالمكاره." </w:t>
            </w:r>
            <w:r>
              <w:rPr>
                <w:rFonts w:ascii="Traditional Arabic" w:eastAsia="Traditional Arabic" w:hAnsi="Traditional Arabic" w:cs="Traditional Arabic"/>
                <w:sz w:val="36"/>
                <w:szCs w:val="36"/>
                <w:vertAlign w:val="superscript"/>
              </w:rPr>
              <w:footnoteReference w:id="79"/>
            </w:r>
            <w:r>
              <w:rPr>
                <w:rFonts w:ascii="Traditional Arabic" w:eastAsia="Traditional Arabic" w:hAnsi="Traditional Arabic" w:cs="Traditional Arabic"/>
                <w:sz w:val="36"/>
                <w:szCs w:val="36"/>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ولفظ الحديث حفت النار بالشهوات وحفت الجنة بالمكاره</w:t>
      </w:r>
    </w:p>
    <w:p w:rsidR="00287A15" w:rsidRDefault="00287A15">
      <w:pPr>
        <w:pStyle w:val="normal0"/>
        <w:bidi/>
        <w:jc w:val="both"/>
        <w:rPr>
          <w:rFonts w:ascii="Traditional Arabic" w:eastAsia="Traditional Arabic" w:hAnsi="Traditional Arabic" w:cs="Traditional Arabic"/>
          <w:sz w:val="36"/>
          <w:szCs w:val="36"/>
        </w:rPr>
      </w:pPr>
    </w:p>
    <w:p w:rsidR="00287A15" w:rsidRDefault="00EC1751" w:rsidP="007C05CE">
      <w:pPr>
        <w:pStyle w:val="normal0"/>
        <w:bidi/>
        <w:jc w:val="both"/>
        <w:outlineLvl w:val="1"/>
        <w:rPr>
          <w:rFonts w:ascii="Traditional Arabic" w:eastAsia="Traditional Arabic" w:hAnsi="Traditional Arabic" w:cs="Traditional Arabic"/>
          <w:b/>
          <w:sz w:val="36"/>
          <w:szCs w:val="36"/>
        </w:rPr>
      </w:pPr>
      <w:bookmarkStart w:id="41" w:name="_Toc107808973"/>
      <w:r>
        <w:rPr>
          <w:rFonts w:ascii="Traditional Arabic" w:eastAsia="Traditional Arabic" w:hAnsi="Traditional Arabic" w:cs="Traditional Arabic"/>
          <w:b/>
          <w:sz w:val="36"/>
          <w:szCs w:val="36"/>
          <w:rtl/>
        </w:rPr>
        <w:t>3-آراء العلماء حول الاقتباس:</w:t>
      </w:r>
      <w:bookmarkEnd w:id="41"/>
    </w:p>
    <w:p w:rsidR="00287A15" w:rsidRDefault="00EC1751" w:rsidP="007C05CE">
      <w:pPr>
        <w:pStyle w:val="normal0"/>
        <w:bidi/>
        <w:jc w:val="both"/>
        <w:outlineLvl w:val="2"/>
        <w:rPr>
          <w:rFonts w:ascii="Traditional Arabic" w:eastAsia="Traditional Arabic" w:hAnsi="Traditional Arabic" w:cs="Traditional Arabic"/>
          <w:b/>
          <w:sz w:val="36"/>
          <w:szCs w:val="36"/>
        </w:rPr>
      </w:pPr>
      <w:bookmarkStart w:id="42" w:name="_Toc107808974"/>
      <w:r>
        <w:rPr>
          <w:rFonts w:ascii="Traditional Arabic" w:eastAsia="Traditional Arabic" w:hAnsi="Traditional Arabic" w:cs="Traditional Arabic"/>
          <w:b/>
          <w:sz w:val="36"/>
          <w:szCs w:val="36"/>
          <w:rtl/>
        </w:rPr>
        <w:t>3-1-رأي الخطيب القزويني:</w:t>
      </w:r>
      <w:bookmarkEnd w:id="42"/>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تجاوز "القزويني " الحد المتفق عليه في تعريف الاقتباس بين العلماء وهو الاقتصار على القرآن إلى الحديث يعرف لنا الاقتباس فيقول "أما الاقتباس فهو أن يضمن الكلام شيئا من القرآن أو الحديث لا على أنه منه (.....) كقول الحماسي:</w:t>
      </w:r>
    </w:p>
    <w:tbl>
      <w:tblPr>
        <w:tblStyle w:val="aa"/>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اذا رمت عنها سلوة قال شافع</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rsidP="00180F32">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من ال</w:t>
            </w:r>
            <w:r w:rsidR="00180F32">
              <w:rPr>
                <w:rFonts w:ascii="Traditional Arabic" w:eastAsia="Traditional Arabic" w:hAnsi="Traditional Arabic" w:cs="Traditional Arabic" w:hint="cs"/>
                <w:sz w:val="36"/>
                <w:szCs w:val="36"/>
                <w:rtl/>
              </w:rPr>
              <w:t>ح</w:t>
            </w:r>
            <w:r>
              <w:rPr>
                <w:rFonts w:ascii="Traditional Arabic" w:eastAsia="Traditional Arabic" w:hAnsi="Traditional Arabic" w:cs="Traditional Arabic"/>
                <w:sz w:val="36"/>
                <w:szCs w:val="36"/>
                <w:rtl/>
              </w:rPr>
              <w:t xml:space="preserve">ب ميعاد السلو المقابر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ستبقى لها من مضمر القلب والحشا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سريرة ود يوم تبلى السرائر"</w:t>
            </w:r>
            <w:r>
              <w:rPr>
                <w:rFonts w:ascii="Traditional Arabic" w:eastAsia="Traditional Arabic" w:hAnsi="Traditional Arabic" w:cs="Traditional Arabic"/>
                <w:sz w:val="36"/>
                <w:szCs w:val="36"/>
                <w:vertAlign w:val="superscript"/>
              </w:rPr>
              <w:footnoteReference w:id="80"/>
            </w:r>
            <w:r>
              <w:rPr>
                <w:rFonts w:ascii="Traditional Arabic" w:eastAsia="Traditional Arabic" w:hAnsi="Traditional Arabic" w:cs="Traditional Arabic"/>
                <w:sz w:val="36"/>
                <w:szCs w:val="36"/>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 واضح أنه اقتبس من القرآن الكريم قوله تعالى:''يوم تبلى السرائر"</w:t>
      </w:r>
      <w:r>
        <w:rPr>
          <w:rFonts w:ascii="Traditional Arabic" w:eastAsia="Traditional Arabic" w:hAnsi="Traditional Arabic" w:cs="Traditional Arabic"/>
          <w:sz w:val="36"/>
          <w:szCs w:val="36"/>
          <w:vertAlign w:val="superscript"/>
        </w:rPr>
        <w:footnoteReference w:id="81"/>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أما عن اقتباس الحديث ففي قوله:</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"وكقول الصاحب بن عباد:</w:t>
      </w:r>
    </w:p>
    <w:tbl>
      <w:tblPr>
        <w:tblStyle w:val="ab"/>
        <w:bidiVisual/>
        <w:tblW w:w="8777" w:type="dxa"/>
        <w:tblInd w:w="0" w:type="dxa"/>
        <w:tblBorders>
          <w:top w:val="nil"/>
          <w:left w:val="nil"/>
          <w:bottom w:val="nil"/>
          <w:right w:val="nil"/>
          <w:insideH w:val="nil"/>
          <w:insideV w:val="nil"/>
        </w:tblBorders>
        <w:tblLayout w:type="fixed"/>
        <w:tblLook w:val="0400"/>
      </w:tblPr>
      <w:tblGrid>
        <w:gridCol w:w="8777"/>
      </w:tblGrid>
      <w:tr w:rsidR="00287A15">
        <w:trPr>
          <w:cantSplit/>
          <w:trHeight w:val="567"/>
          <w:tblHeader/>
        </w:trPr>
        <w:tc>
          <w:tcPr>
            <w:tcW w:w="8777"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قال لي أن رقيبي               سيء الخلق فداره </w:t>
            </w:r>
            <w:r>
              <w:rPr>
                <w:rFonts w:ascii="Traditional Arabic" w:eastAsia="Traditional Arabic" w:hAnsi="Traditional Arabic" w:cs="Traditional Arabic"/>
                <w:sz w:val="36"/>
                <w:szCs w:val="36"/>
                <w:rtl/>
              </w:rPr>
              <w:br/>
            </w:r>
          </w:p>
        </w:tc>
      </w:tr>
      <w:tr w:rsidR="00287A15">
        <w:trPr>
          <w:cantSplit/>
          <w:trHeight w:val="567"/>
          <w:tblHeader/>
        </w:trPr>
        <w:tc>
          <w:tcPr>
            <w:tcW w:w="8777"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قلت دعني وجهك عنك             الجنة حفت بالمكاره   </w:t>
            </w:r>
            <w:r>
              <w:rPr>
                <w:rFonts w:ascii="Traditional Arabic" w:eastAsia="Traditional Arabic" w:hAnsi="Traditional Arabic" w:cs="Traditional Arabic"/>
                <w:sz w:val="36"/>
                <w:szCs w:val="36"/>
                <w:rtl/>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اقتبس من لفظ الحديث "حفت الجنة بالمكاره وحفت النار بالشهوات"</w:t>
      </w:r>
      <w:r>
        <w:rPr>
          <w:rFonts w:ascii="Traditional Arabic" w:eastAsia="Traditional Arabic" w:hAnsi="Traditional Arabic" w:cs="Traditional Arabic"/>
          <w:sz w:val="36"/>
          <w:szCs w:val="36"/>
          <w:vertAlign w:val="superscript"/>
        </w:rPr>
        <w:footnoteReference w:id="82"/>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ويفصل "القزويني" في أنواع اخرى، ويعتبر هذا الذي تقدم مما لم ينقل فيه اللفظ المقتبس عن معناه الأصلي إلى معنى آخر" ومنه ما هو بخلاف ذلك كقول الرومي: </w:t>
      </w:r>
    </w:p>
    <w:tbl>
      <w:tblPr>
        <w:tblStyle w:val="ac"/>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لئن أخطأت في مديح</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 ما أخطأت في منعي.</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لقد أنزلت حاجاتي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بواد غيــــــــــــــــــــــر ذي زرع "</w:t>
            </w:r>
            <w:r>
              <w:rPr>
                <w:rFonts w:ascii="Traditional Arabic" w:eastAsia="Traditional Arabic" w:hAnsi="Traditional Arabic" w:cs="Traditional Arabic"/>
                <w:sz w:val="36"/>
                <w:szCs w:val="36"/>
                <w:vertAlign w:val="superscript"/>
              </w:rPr>
              <w:footnoteReference w:id="83"/>
            </w:r>
            <w:r>
              <w:rPr>
                <w:rFonts w:ascii="Traditional Arabic" w:eastAsia="Traditional Arabic" w:hAnsi="Traditional Arabic" w:cs="Traditional Arabic"/>
                <w:sz w:val="36"/>
                <w:szCs w:val="36"/>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ويضيف نوعا آخر وهو الذي فيه التغيير مفروضا بحكم الوزن والقافية حيث يقول: "ولا بأس بتغيير يسير لأجل الوزن أو غيره كقول بعض المغاربة عند وفاة بعض أصحابه:</w:t>
      </w:r>
    </w:p>
    <w:tbl>
      <w:tblPr>
        <w:tblStyle w:val="ad"/>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قد كان ما خفت أن يكونا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إنا إلى الله راجعونا</w:t>
            </w:r>
            <w:r>
              <w:rPr>
                <w:rFonts w:ascii="Traditional Arabic" w:eastAsia="Traditional Arabic" w:hAnsi="Traditional Arabic" w:cs="Traditional Arabic"/>
                <w:sz w:val="36"/>
                <w:szCs w:val="36"/>
                <w:vertAlign w:val="superscript"/>
              </w:rPr>
              <w:footnoteReference w:id="84"/>
            </w:r>
            <w:r>
              <w:rPr>
                <w:rFonts w:ascii="Traditional Arabic" w:eastAsia="Traditional Arabic" w:hAnsi="Traditional Arabic" w:cs="Traditional Arabic"/>
                <w:sz w:val="36"/>
                <w:szCs w:val="36"/>
              </w:rPr>
              <w:br/>
            </w:r>
          </w:p>
        </w:tc>
      </w:tr>
    </w:tbl>
    <w:p w:rsidR="00287A15" w:rsidRDefault="00EC1751" w:rsidP="00D77467">
      <w:pPr>
        <w:pStyle w:val="normal0"/>
        <w:bidi/>
        <w:jc w:val="both"/>
        <w:outlineLvl w:val="2"/>
        <w:rPr>
          <w:rFonts w:ascii="Traditional Arabic" w:eastAsia="Traditional Arabic" w:hAnsi="Traditional Arabic" w:cs="Traditional Arabic"/>
          <w:b/>
          <w:sz w:val="36"/>
          <w:szCs w:val="36"/>
        </w:rPr>
      </w:pPr>
      <w:bookmarkStart w:id="43" w:name="_Toc107808975"/>
      <w:r>
        <w:rPr>
          <w:rFonts w:ascii="Traditional Arabic" w:eastAsia="Traditional Arabic" w:hAnsi="Traditional Arabic" w:cs="Traditional Arabic"/>
          <w:b/>
          <w:sz w:val="36"/>
          <w:szCs w:val="36"/>
          <w:rtl/>
        </w:rPr>
        <w:t>3-2-رأي "عبد الوهاب النويري"</w:t>
      </w:r>
      <w:bookmarkEnd w:id="43"/>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لا يبتعد النويري في تعريفه لاقتباس عن سابقه، فهو يراه في تضمين شيئا من القرآن أو الحديث، ولا يشترط أن ينبه على ذلك لأنه مشهور معروف، وقد وضعه في ما يتصل بخصائص الكتابة "فالاقتباس هو أن يضمن الكلام شيئا من القرآن أو الحديث، ولا ينبه عليه للعلم به، كما في خطب ابن نباتة"</w:t>
      </w:r>
      <w:r>
        <w:rPr>
          <w:rFonts w:ascii="Traditional Arabic" w:eastAsia="Traditional Arabic" w:hAnsi="Traditional Arabic" w:cs="Traditional Arabic"/>
          <w:sz w:val="36"/>
          <w:szCs w:val="36"/>
          <w:vertAlign w:val="superscript"/>
        </w:rPr>
        <w:footnoteReference w:id="85"/>
      </w:r>
    </w:p>
    <w:p w:rsidR="00287A15" w:rsidRDefault="00EC1751" w:rsidP="00D77467">
      <w:pPr>
        <w:pStyle w:val="normal0"/>
        <w:bidi/>
        <w:jc w:val="both"/>
        <w:outlineLvl w:val="2"/>
        <w:rPr>
          <w:rFonts w:ascii="Traditional Arabic" w:eastAsia="Traditional Arabic" w:hAnsi="Traditional Arabic" w:cs="Traditional Arabic"/>
          <w:b/>
          <w:sz w:val="36"/>
          <w:szCs w:val="36"/>
        </w:rPr>
      </w:pPr>
      <w:bookmarkStart w:id="44" w:name="_Toc107808976"/>
      <w:r>
        <w:rPr>
          <w:rFonts w:ascii="Traditional Arabic" w:eastAsia="Traditional Arabic" w:hAnsi="Traditional Arabic" w:cs="Traditional Arabic"/>
          <w:b/>
          <w:sz w:val="36"/>
          <w:szCs w:val="36"/>
          <w:rtl/>
        </w:rPr>
        <w:t>3-3-رأي "ابن حجة الحموي"</w:t>
      </w:r>
      <w:bookmarkEnd w:id="44"/>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فصل "ابن حجة" في تعريف المصطلح وقدم الشواهد ، حيث قال الاقتباس هو أن يضمن المتكلم كلامه كلمة من آية ، أو آية من آيات كتابة الله العزيز الخاصة، هذا هو الاجماع والاقتباس من القرآن على ثلاثة أقسام :مقبول و مباح و مردود. فالأول ما كان في الخطب والمواعظ والعهود ومدح النبي صلى الله عليه وسلم، ونحو ذلك ، والثاني ما كان في الغزل والرسائل والقصص ،والثالث على الضربين: أحدهما ما نسبه الله عز وجل لنفسه، ونعوذ بالله ممن ينقله إلى نفسه،كما قيل عن أحد بني مروان أنه وقع على مطالعة فيها شكاية من عماله: "إن إلينا إياهم ثم إن علينا حسابهم "و الآخر تضمين آية كريمة من معنى هزل ,ومعوذ بالله من ذلك ،كقول القائل {من السريع} </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أو حتى غلى عشاقه طرفه        ((هيهات هيهات لما توعدون ))</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وردفه ينطق من خلفه          لمثل ذا فليعمل العاملون" </w:t>
      </w:r>
      <w:r>
        <w:rPr>
          <w:rFonts w:ascii="Traditional Arabic" w:eastAsia="Traditional Arabic" w:hAnsi="Traditional Arabic" w:cs="Traditional Arabic"/>
          <w:sz w:val="36"/>
          <w:szCs w:val="36"/>
          <w:vertAlign w:val="superscript"/>
        </w:rPr>
        <w:footnoteReference w:id="86"/>
      </w:r>
    </w:p>
    <w:p w:rsidR="00287A15" w:rsidRDefault="00EC1751" w:rsidP="00FB69DC">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ولم يقتصر تعريف "ابن حجة" للاقتباس على القرآن، والحديث بل أضاف مسائل الفقه وغيره".......فإنه تقدم في قولي: إن الاجماع هو على [الجواز</w:t>
      </w:r>
      <w:r w:rsidR="00FB69DC">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 الاقتباس من القرآن، ومنهم من عد المضمن في الكلام من الحديث النبوي اقتباسا، وزاد [هنا] الطيبي [في</w:t>
      </w:r>
      <w:r w:rsidR="00FB69DC">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 الاقتباس من مسائل الفقه"</w:t>
      </w:r>
      <w:r>
        <w:rPr>
          <w:rFonts w:ascii="Traditional Arabic" w:eastAsia="Traditional Arabic" w:hAnsi="Traditional Arabic" w:cs="Traditional Arabic"/>
          <w:sz w:val="36"/>
          <w:szCs w:val="36"/>
          <w:vertAlign w:val="superscript"/>
        </w:rPr>
        <w:footnoteReference w:id="87"/>
      </w:r>
    </w:p>
    <w:p w:rsidR="00287A15" w:rsidRDefault="00EC1751" w:rsidP="00FB69DC">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ويضرب لنا مثلا عن الاقتباس من الحديث "كقول الشاعر </w:t>
      </w:r>
      <w:r w:rsidR="00FB69DC">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من مجزوء الرمل</w:t>
      </w:r>
      <w:r w:rsidR="00FB69DC">
        <w:rPr>
          <w:rFonts w:ascii="Traditional Arabic" w:eastAsia="Traditional Arabic" w:hAnsi="Traditional Arabic" w:cs="Traditional Arabic"/>
          <w:sz w:val="36"/>
          <w:szCs w:val="36"/>
          <w:rtl/>
        </w:rPr>
        <w:t>]</w:t>
      </w:r>
    </w:p>
    <w:tbl>
      <w:tblPr>
        <w:tblStyle w:val="ae"/>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قال لـــــــــــــــــــــي:إن رقيبــــــــــــــي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سيء الخلق فداره</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قلت: دعني، وجهك الجنـــ</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ــة حفت بالمكاره</w:t>
            </w:r>
            <w:r>
              <w:rPr>
                <w:rFonts w:ascii="Traditional Arabic" w:eastAsia="Traditional Arabic" w:hAnsi="Traditional Arabic" w:cs="Traditional Arabic"/>
                <w:sz w:val="36"/>
                <w:szCs w:val="36"/>
                <w:rtl/>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هذا اقتباس من الحديث"</w:t>
      </w:r>
      <w:r>
        <w:rPr>
          <w:rFonts w:ascii="Traditional Arabic" w:eastAsia="Traditional Arabic" w:hAnsi="Traditional Arabic" w:cs="Traditional Arabic"/>
          <w:sz w:val="36"/>
          <w:szCs w:val="36"/>
          <w:vertAlign w:val="superscript"/>
        </w:rPr>
        <w:footnoteReference w:id="88"/>
      </w:r>
    </w:p>
    <w:p w:rsidR="00287A15" w:rsidRDefault="00EC1751" w:rsidP="003C3D35">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ومن الاقتباس في مسائل الفقه" مما ينسب إلى الإمام الشافعي، رضي الله عنه </w:t>
      </w:r>
      <w:r w:rsidR="003C3D35">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الطويل</w:t>
      </w:r>
      <w:r w:rsidR="003C3D35">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w:t>
      </w:r>
    </w:p>
    <w:tbl>
      <w:tblPr>
        <w:tblStyle w:val="af"/>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خذوا بدمي هذا الغزال فإنه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رماني بسهمي مقلتيه على عمد</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ولا تقتلوه أنني أنا عبده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وفي مذهبي لا يقتل الحر بالعبد"</w:t>
            </w:r>
            <w:r>
              <w:rPr>
                <w:rFonts w:ascii="Traditional Arabic" w:eastAsia="Traditional Arabic" w:hAnsi="Traditional Arabic" w:cs="Traditional Arabic"/>
                <w:sz w:val="36"/>
                <w:szCs w:val="36"/>
                <w:vertAlign w:val="superscript"/>
              </w:rPr>
              <w:footnoteReference w:id="89"/>
            </w:r>
            <w:r>
              <w:rPr>
                <w:rFonts w:ascii="Traditional Arabic" w:eastAsia="Traditional Arabic" w:hAnsi="Traditional Arabic" w:cs="Traditional Arabic"/>
                <w:sz w:val="36"/>
                <w:szCs w:val="36"/>
              </w:rPr>
              <w:br/>
            </w:r>
          </w:p>
        </w:tc>
      </w:tr>
    </w:tbl>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هنا يظهر لنا مصطلح "الاقتباس" هو بدوره نوع من التناص بل هو جزء أصيل باعتباره لا ينبه عليه لظهوره ولأنه يحمل نصا مقدسا.كما يدافع عبد</w:t>
      </w:r>
      <w:r>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المالك مرتاض عن فكرة أن هذه المصطلحات التراثية من التناص قائلا: "إن التناص كما يبرهن على ذلك اشتقاق المصطلح نفسه </w:t>
      </w:r>
      <w:r>
        <w:rPr>
          <w:rFonts w:ascii="Traditional Arabic" w:eastAsia="Traditional Arabic" w:hAnsi="Traditional Arabic" w:cs="Traditional Arabic"/>
          <w:sz w:val="36"/>
          <w:szCs w:val="36"/>
          <w:rtl/>
        </w:rPr>
        <w:lastRenderedPageBreak/>
        <w:t>هي تبادل التأثير بين نص أدبي ما ونصوص أدبية أخرى وهذه الفكرة كان الفكر العربي قد عرفها معرفة معمقة تحت شكل السرقات الأدبية"</w:t>
      </w:r>
      <w:r>
        <w:rPr>
          <w:rFonts w:ascii="Traditional Arabic" w:eastAsia="Traditional Arabic" w:hAnsi="Traditional Arabic" w:cs="Traditional Arabic"/>
          <w:sz w:val="36"/>
          <w:szCs w:val="36"/>
          <w:vertAlign w:val="superscript"/>
        </w:rPr>
        <w:footnoteReference w:id="90"/>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بعد اطلاعنا على مفهوم "التناص"  ودراسته من مختلف رواياه </w:t>
      </w:r>
      <w:r w:rsidR="009B60E8">
        <w:rPr>
          <w:rFonts w:ascii="Traditional Arabic" w:eastAsia="Traditional Arabic" w:hAnsi="Traditional Arabic" w:cs="Traditional Arabic"/>
          <w:sz w:val="36"/>
          <w:szCs w:val="36"/>
          <w:rtl/>
        </w:rPr>
        <w:t xml:space="preserve">يتضح لنا جليا أنه يقبل </w:t>
      </w:r>
      <w:r w:rsidR="009B60E8">
        <w:rPr>
          <w:rFonts w:ascii="Traditional Arabic" w:eastAsia="Traditional Arabic" w:hAnsi="Traditional Arabic" w:cs="Traditional Arabic" w:hint="cs"/>
          <w:sz w:val="36"/>
          <w:szCs w:val="36"/>
          <w:rtl/>
        </w:rPr>
        <w:t>ال</w:t>
      </w:r>
      <w:r w:rsidR="009B60E8">
        <w:rPr>
          <w:rFonts w:ascii="Traditional Arabic" w:eastAsia="Traditional Arabic" w:hAnsi="Traditional Arabic" w:cs="Traditional Arabic"/>
          <w:sz w:val="36"/>
          <w:szCs w:val="36"/>
          <w:rtl/>
        </w:rPr>
        <w:t>مصطلحات</w:t>
      </w:r>
      <w:r>
        <w:rPr>
          <w:rFonts w:ascii="Traditional Arabic" w:eastAsia="Traditional Arabic" w:hAnsi="Traditional Arabic" w:cs="Traditional Arabic"/>
          <w:sz w:val="36"/>
          <w:szCs w:val="36"/>
          <w:rtl/>
        </w:rPr>
        <w:t xml:space="preserve"> التراثية في دائرته، لما بينهم من اتفاق، بل نستطيع أن نقول أن هذه المصطلحات التراثية هي الجذور الأولى لهذا المصطلح المستجد، الشيء الذي يجعلنا نفتخر بعبقرية علمائنا القدماء </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’فالسرقات الأدبية وإن أخذت معنى غير مرغوب فيه إلا أنها جزء أصيل من التناص، أما الاقتباس والتضمين فيدخلان من بابه الواسع بسب معناهم المهذب والمعلن.</w:t>
      </w: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tl/>
        </w:rPr>
      </w:pPr>
    </w:p>
    <w:p w:rsidR="003B5A6A" w:rsidRDefault="003B5A6A" w:rsidP="003B5A6A">
      <w:pPr>
        <w:pStyle w:val="normal0"/>
        <w:bidi/>
        <w:jc w:val="both"/>
        <w:rPr>
          <w:rFonts w:ascii="Traditional Arabic" w:eastAsia="Traditional Arabic" w:hAnsi="Traditional Arabic" w:cs="Traditional Arabic"/>
          <w:sz w:val="36"/>
          <w:szCs w:val="36"/>
          <w:rtl/>
        </w:rPr>
        <w:sectPr w:rsidR="003B5A6A" w:rsidSect="003C3D35">
          <w:headerReference w:type="default" r:id="rId22"/>
          <w:footerReference w:type="default" r:id="rId23"/>
          <w:footnotePr>
            <w:numRestart w:val="eachPage"/>
          </w:footnotePr>
          <w:pgSz w:w="11906" w:h="16838"/>
          <w:pgMar w:top="1418" w:right="1701" w:bottom="1418" w:left="1418" w:header="709" w:footer="709" w:gutter="0"/>
          <w:cols w:space="720"/>
        </w:sectPr>
      </w:pPr>
    </w:p>
    <w:p w:rsidR="003B5A6A" w:rsidRDefault="003B5A6A" w:rsidP="003B5A6A">
      <w:pPr>
        <w:pStyle w:val="normal0"/>
        <w:bidi/>
        <w:jc w:val="both"/>
        <w:rPr>
          <w:rFonts w:ascii="Traditional Arabic" w:eastAsia="Traditional Arabic" w:hAnsi="Traditional Arabic" w:cs="Traditional Arabic"/>
          <w:sz w:val="36"/>
          <w:szCs w:val="36"/>
          <w:rtl/>
        </w:rPr>
      </w:pPr>
    </w:p>
    <w:p w:rsidR="003B5A6A" w:rsidRDefault="003B5A6A" w:rsidP="003B5A6A">
      <w:pPr>
        <w:pStyle w:val="normal0"/>
        <w:bidi/>
        <w:jc w:val="both"/>
        <w:rPr>
          <w:rFonts w:ascii="Traditional Arabic" w:eastAsia="Traditional Arabic" w:hAnsi="Traditional Arabic" w:cs="Traditional Arabic"/>
          <w:sz w:val="36"/>
          <w:szCs w:val="36"/>
          <w:rtl/>
        </w:rPr>
      </w:pPr>
    </w:p>
    <w:p w:rsidR="003B5A6A" w:rsidRDefault="003B5A6A" w:rsidP="003B5A6A">
      <w:pPr>
        <w:pStyle w:val="normal0"/>
        <w:bidi/>
        <w:jc w:val="both"/>
        <w:rPr>
          <w:rFonts w:ascii="Traditional Arabic" w:eastAsia="Traditional Arabic" w:hAnsi="Traditional Arabic" w:cs="Traditional Arabic"/>
          <w:sz w:val="36"/>
          <w:szCs w:val="36"/>
          <w:rtl/>
        </w:rPr>
      </w:pPr>
    </w:p>
    <w:p w:rsidR="003B5A6A" w:rsidRDefault="003B5A6A" w:rsidP="003B5A6A">
      <w:pPr>
        <w:pStyle w:val="normal0"/>
        <w:bidi/>
        <w:jc w:val="both"/>
        <w:rPr>
          <w:rFonts w:ascii="Traditional Arabic" w:eastAsia="Traditional Arabic" w:hAnsi="Traditional Arabic" w:cs="Traditional Arabic"/>
          <w:sz w:val="36"/>
          <w:szCs w:val="36"/>
          <w:rtl/>
        </w:rPr>
      </w:pPr>
    </w:p>
    <w:p w:rsidR="003B5A6A" w:rsidRDefault="003B5A6A" w:rsidP="003B5A6A">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EC1751">
      <w:pPr>
        <w:pStyle w:val="normal0"/>
        <w:bidi/>
        <w:jc w:val="both"/>
        <w:rPr>
          <w:rFonts w:ascii="Traditional Arabic" w:eastAsia="Traditional Arabic" w:hAnsi="Traditional Arabic" w:cs="Traditional Arabic"/>
          <w:sz w:val="36"/>
          <w:szCs w:val="3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203835</wp:posOffset>
              </wp:positionH>
              <wp:positionV relativeFrom="paragraph">
                <wp:posOffset>190500</wp:posOffset>
              </wp:positionV>
              <wp:extent cx="5866130" cy="3301365"/>
              <wp:effectExtent b="89535" l="57150" r="77470" t="38100"/>
              <wp:wrapNone/>
              <wp:docPr id="5" name=""/>
              <a:graphic>
                <a:graphicData uri="http://schemas.microsoft.com/office/word/2010/wordprocessingShape">
                  <wps:wsp>
                    <wps:cNvSpPr>
                      <a:spLocks/>
                    </wps:cNvSpPr>
                    <wps:spPr>
                      <a:xfrm>
                        <a:off x="0" y="0"/>
                        <a:ext cx="5866130" cy="330136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5E2111" w:rsidDel="00000000" w:rsidP="008D0EAC" w:rsidRDefault="005E2111" w:rsidRPr="00000000">
                          <w:pPr>
                            <w:bidi w:val="1"/>
                            <w:spacing w:line="240" w:lineRule="auto"/>
                            <w:jc w:val="lowKashida"/>
                            <w:outlineLvl w:val="0"/>
                            <w:rPr>
                              <w:rFonts w:ascii="Traditional Arabic" w:cs="Traditional Arabic" w:hAnsi="Traditional Arabic"/>
                              <w:sz w:val="32"/>
                              <w:szCs w:val="32"/>
                              <w:rtl w:val="1"/>
                              <w:lang w:bidi="ar-DZ"/>
                            </w:rPr>
                          </w:pPr>
                          <w:bookmarkStart w:colFirst="0" w:colLast="0" w:name="_3ygebqi" w:id="90"/>
                          <w:r w:rsidDel="00000000" w:rsidR="00000000" w:rsidRPr="005E6AB3">
                            <w:rPr>
                              <w:rFonts w:ascii="Traditional Arabic" w:cs="Traditional Arabic" w:hAnsi="Traditional Arabic"/>
                              <w:b w:val="1"/>
                              <w:bCs w:val="1"/>
                              <w:sz w:val="36"/>
                              <w:szCs w:val="36"/>
                              <w:rtl w:val="1"/>
                              <w:lang w:bidi="ar-DZ"/>
                            </w:rPr>
                            <w:t xml:space="preserve">المبحث </w:t>
                          </w:r>
                          <w:r w:rsidDel="00000000" w:rsidR="00000000" w:rsidRPr="00000000">
                            <w:rPr>
                              <w:rFonts w:ascii="Traditional Arabic" w:cs="Traditional Arabic" w:hAnsi="Traditional Arabic" w:hint="cs"/>
                              <w:b w:val="1"/>
                              <w:bCs w:val="1"/>
                              <w:sz w:val="36"/>
                              <w:szCs w:val="36"/>
                              <w:rtl w:val="1"/>
                              <w:lang w:bidi="ar-DZ"/>
                            </w:rPr>
                            <w:t>الثاني</w:t>
                          </w:r>
                          <w:r w:rsidDel="00000000" w:rsidR="00000000" w:rsidRPr="005E6AB3">
                            <w:rPr>
                              <w:rFonts w:ascii="Traditional Arabic" w:cs="Traditional Arabic" w:hAnsi="Traditional Arabic" w:hint="cs"/>
                              <w:b w:val="1"/>
                              <w:bCs w:val="1"/>
                              <w:sz w:val="36"/>
                              <w:szCs w:val="36"/>
                              <w:rtl w:val="1"/>
                              <w:lang w:bidi="ar-DZ"/>
                            </w:rPr>
                            <w:t>:</w:t>
                          </w:r>
                          <w:r w:rsidDel="00000000" w:rsidR="00000000" w:rsidRPr="00000000">
                            <w:rPr>
                              <w:rFonts w:ascii="Traditional Arabic" w:cs="Traditional Arabic" w:hAnsi="Traditional Arabic" w:hint="cs"/>
                              <w:b w:val="1"/>
                              <w:bCs w:val="1"/>
                              <w:sz w:val="36"/>
                              <w:szCs w:val="36"/>
                              <w:rtl w:val="1"/>
                              <w:lang w:bidi="ar-DZ"/>
                            </w:rPr>
                            <w:t xml:space="preserve"> صفي الدين الحلي والتناص</w:t>
                          </w:r>
                          <w:bookmarkEnd w:id="90"/>
                        </w:p>
                        <w:p w:rsidR="005E2111" w:rsidDel="00000000" w:rsidP="00EE4892" w:rsidRDefault="005E2111" w:rsidRPr="00992B2C">
                          <w:pPr>
                            <w:bidi w:val="1"/>
                            <w:spacing w:line="240" w:lineRule="auto"/>
                            <w:jc w:val="lowKashida"/>
                            <w:rPr>
                              <w:rFonts w:ascii="Traditional Arabic" w:cs="Traditional Arabic" w:hAnsi="Traditional Arabic"/>
                              <w:sz w:val="32"/>
                              <w:szCs w:val="32"/>
                              <w:rtl w:val="1"/>
                              <w:lang w:bidi="ar-DZ"/>
                            </w:rPr>
                          </w:pPr>
                          <w:r w:rsidDel="00000000" w:rsidR="00000000" w:rsidRPr="00992B2C">
                            <w:rPr>
                              <w:rFonts w:ascii="Traditional Arabic" w:cs="Traditional Arabic" w:hAnsi="Traditional Arabic" w:hint="cs"/>
                              <w:sz w:val="32"/>
                              <w:szCs w:val="32"/>
                              <w:rtl w:val="1"/>
                              <w:lang w:bidi="ar-DZ"/>
                            </w:rPr>
                            <w:t>المطلب الأول: صفي الدين الحلي</w:t>
                          </w:r>
                        </w:p>
                        <w:p w:rsidR="005E2111" w:rsidDel="00000000" w:rsidP="00EE4892" w:rsidRDefault="005E2111" w:rsidRPr="00992B2C">
                          <w:pPr>
                            <w:bidi w:val="1"/>
                            <w:spacing w:line="240" w:lineRule="auto"/>
                            <w:jc w:val="lowKashida"/>
                            <w:rPr>
                              <w:rFonts w:ascii="Traditional Arabic" w:cs="Traditional Arabic" w:hAnsi="Traditional Arabic"/>
                              <w:sz w:val="36"/>
                              <w:szCs w:val="36"/>
                              <w:rtl w:val="1"/>
                              <w:lang w:bidi="ar-DZ"/>
                            </w:rPr>
                          </w:pPr>
                          <w:r w:rsidDel="00000000" w:rsidR="00000000" w:rsidRPr="00992B2C">
                            <w:rPr>
                              <w:rFonts w:ascii="Traditional Arabic" w:cs="Traditional Arabic" w:hAnsi="Traditional Arabic" w:hint="cs"/>
                              <w:sz w:val="36"/>
                              <w:szCs w:val="36"/>
                              <w:rtl w:val="1"/>
                              <w:lang w:bidi="ar-DZ"/>
                            </w:rPr>
                            <w:t>المطلب الثاني: الاقتباس عند صفي الدين الحلي</w:t>
                          </w:r>
                        </w:p>
                        <w:p w:rsidR="005E2111" w:rsidDel="00000000" w:rsidP="00EE4892" w:rsidRDefault="005E2111" w:rsidRPr="00992B2C">
                          <w:pPr>
                            <w:bidi w:val="1"/>
                            <w:spacing w:line="240" w:lineRule="auto"/>
                            <w:jc w:val="lowKashida"/>
                            <w:rPr>
                              <w:rFonts w:ascii="Traditional Arabic" w:cs="Traditional Arabic" w:hAnsi="Traditional Arabic"/>
                              <w:sz w:val="36"/>
                              <w:szCs w:val="36"/>
                              <w:rtl w:val="1"/>
                              <w:lang w:bidi="ar-DZ"/>
                            </w:rPr>
                          </w:pPr>
                          <w:r w:rsidDel="00000000" w:rsidR="00000000" w:rsidRPr="00992B2C">
                            <w:rPr>
                              <w:rFonts w:ascii="Traditional Arabic" w:cs="Traditional Arabic" w:hAnsi="Traditional Arabic" w:hint="cs"/>
                              <w:sz w:val="36"/>
                              <w:szCs w:val="36"/>
                              <w:rtl w:val="1"/>
                              <w:lang w:bidi="ar-DZ"/>
                            </w:rPr>
                            <w:t>المطلب الثالث: التضمين والسرقات الأدبية عند صفي الدين الحلي</w:t>
                          </w:r>
                        </w:p>
                        <w:p w:rsidR="005E2111" w:rsidDel="00000000" w:rsidP="00EE4892" w:rsidRDefault="005E2111" w:rsidRPr="00000000">
                          <w:pPr>
                            <w:jc w:val="center"/>
                            <w:rPr>
                              <w:lang w:bidi="ar-DZ"/>
                            </w:rP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Pr>
              <w:noProof/>
            </w:rPr>
            <w:drawing>
              <wp:anchor distT="0" distB="0" distL="114300" distR="114300" simplePos="0" relativeHeight="251667456" behindDoc="0" locked="0" layoutInCell="1" allowOverlap="1">
                <wp:simplePos x="0" y="0"/>
                <wp:positionH relativeFrom="column">
                  <wp:posOffset>203835</wp:posOffset>
                </wp:positionH>
                <wp:positionV relativeFrom="paragraph">
                  <wp:posOffset>190500</wp:posOffset>
                </wp:positionV>
                <wp:extent cx="6000750" cy="3429000"/>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6000750" cy="3429000"/>
                        </a:xfrm>
                        <a:prstGeom prst="rect">
                          <a:avLst/>
                        </a:prstGeom>
                        <a:ln/>
                      </pic:spPr>
                    </pic:pic>
                  </a:graphicData>
                </a:graphic>
              </wp:anchor>
            </w:drawing>
          </w:r>
        </ve:Fallback>
      </ve:AlternateContent>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pPr>
    </w:p>
    <w:p w:rsidR="00287A15" w:rsidRDefault="00287A15">
      <w:pPr>
        <w:pStyle w:val="normal0"/>
        <w:bidi/>
        <w:jc w:val="both"/>
        <w:rPr>
          <w:rFonts w:ascii="Traditional Arabic" w:eastAsia="Traditional Arabic" w:hAnsi="Traditional Arabic" w:cs="Traditional Arabic"/>
          <w:sz w:val="36"/>
          <w:szCs w:val="36"/>
        </w:rPr>
        <w:sectPr w:rsidR="00287A15" w:rsidSect="003C3D35">
          <w:headerReference w:type="default" r:id="rId25"/>
          <w:footerReference w:type="default" r:id="rId26"/>
          <w:footnotePr>
            <w:numRestart w:val="eachPage"/>
          </w:footnotePr>
          <w:pgSz w:w="11906" w:h="16838"/>
          <w:pgMar w:top="1418" w:right="1701" w:bottom="1418" w:left="1418" w:header="709" w:footer="709" w:gutter="0"/>
          <w:cols w:space="720"/>
        </w:sectPr>
      </w:pPr>
    </w:p>
    <w:p w:rsidR="00287A15" w:rsidRDefault="00287A15">
      <w:pPr>
        <w:pStyle w:val="normal0"/>
        <w:bidi/>
        <w:spacing w:line="240" w:lineRule="auto"/>
        <w:jc w:val="both"/>
        <w:rPr>
          <w:rFonts w:ascii="Traditional Arabic" w:eastAsia="Traditional Arabic" w:hAnsi="Traditional Arabic" w:cs="Traditional Arabic"/>
          <w:b/>
          <w:sz w:val="36"/>
          <w:szCs w:val="36"/>
        </w:rPr>
      </w:pPr>
    </w:p>
    <w:p w:rsidR="00287A15" w:rsidRDefault="00EC1751">
      <w:pPr>
        <w:pStyle w:val="normal0"/>
        <w:bidi/>
        <w:spacing w:line="240" w:lineRule="auto"/>
        <w:jc w:val="both"/>
        <w:rPr>
          <w:rFonts w:ascii="Traditional Arabic" w:eastAsia="Traditional Arabic" w:hAnsi="Traditional Arabic" w:cs="Traditional Arabic"/>
          <w:b/>
          <w:sz w:val="36"/>
          <w:szCs w:val="36"/>
        </w:rPr>
      </w:pPr>
      <w:r>
        <w:rPr>
          <w:rFonts w:ascii="Traditional Arabic" w:eastAsia="Traditional Arabic" w:hAnsi="Traditional Arabic" w:cs="Traditional Arabic"/>
          <w:b/>
          <w:sz w:val="36"/>
          <w:szCs w:val="36"/>
          <w:rtl/>
        </w:rPr>
        <w:t>المطلب الأول: صفي الدين الحلي</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1-صفي الدين الحلي:</w:t>
      </w:r>
    </w:p>
    <w:p w:rsidR="00287A15" w:rsidRDefault="00EC1751" w:rsidP="00B41060">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لاشك أن الشاعر من كل نواحي حياته تساهم في معرفة أسباب توجهاته الفنية،</w:t>
      </w:r>
      <w:r w:rsidR="00B41060">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وميولاته الشخصية ،وكيف أن عصره وجهه الوجهة التي تعبر عن الواقع فالشاعر إنسان اجتماعي يؤثر ويتأثر ببيئته ولابد لهذه الأخيرة أن تشكله إن قليلا أو كثيرا ، لذلك أقبلنا على معرفة الشعر أولا.</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مولده ونشأته:</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"هو صفي الدين أبو الفضل أبو المحاسن عبد العزيز بن سرايا بن علي ابن أبي القاسم بن أحمد بن نصر بن سرايا الحلي الطائي،ولد في الحلة(قرب الكوفة)،في خامس ربيع الثاني 677 ه (27/8/1278 م)</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ونشأ فيها " </w:t>
      </w:r>
      <w:r>
        <w:rPr>
          <w:rFonts w:ascii="Traditional Arabic" w:eastAsia="Traditional Arabic" w:hAnsi="Traditional Arabic" w:cs="Traditional Arabic"/>
          <w:sz w:val="36"/>
          <w:szCs w:val="36"/>
          <w:vertAlign w:val="superscript"/>
        </w:rPr>
        <w:footnoteReference w:id="91"/>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ولم نعثر على أي خلاف في سنة مولده على الأقل في المراجع التي بين أيدينا،ولا على المكان الذي هو العراق حاضنه العالم الإسلامي وعاصفة الخلافة، التي لم تعد كذلك في عصر شاعرنا.</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ولم تجمع مراجعنا فقط على هذا التاريخ بل" وهذا التاريخ هو الذي أجمع عليه كل من ترجم له وكتب عنه من المتقدمين والمتأخرين،كجمال الدين أبي المحاسن بن ثغري بردي في النجوم الزاهرة والنهل الصافي ،وصلاح الدين الصفدي في الوافي بالوفيات وأعيان العصر، وابن شاكر الكتبي في فوات الوفيات ،وابن حجر العسقلاني في الدرر الكامنة وغيرهم ".</w:t>
      </w:r>
      <w:r>
        <w:rPr>
          <w:rFonts w:ascii="Traditional Arabic" w:eastAsia="Traditional Arabic" w:hAnsi="Traditional Arabic" w:cs="Traditional Arabic"/>
          <w:sz w:val="36"/>
          <w:szCs w:val="36"/>
          <w:vertAlign w:val="superscript"/>
        </w:rPr>
        <w:footnoteReference w:id="92"/>
      </w:r>
    </w:p>
    <w:p w:rsidR="00287A15" w:rsidRDefault="00EC1751" w:rsidP="007054BB">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تساهم حياة الشاعر سواء كانت هادئة أو مضطربة أم مترفة أو بائسة في توجيه أخلاق الشاعر وتصرفاته،</w:t>
      </w:r>
      <w:r w:rsidR="00176C21">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وتحدد مزاجه ونظرته للحياة ولاشك أن ذلك ينعكس على شعره،</w:t>
      </w:r>
      <w:r w:rsidR="00176C21">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فيكون شعر تسخط أو شعر رقة ودعة .أما شاعرنا فنشأ "في مدينة الفيحاء الزاهرة ،وفي جوها العربي الصرف وطبيعتها </w:t>
      </w:r>
      <w:r>
        <w:rPr>
          <w:rFonts w:ascii="Traditional Arabic" w:eastAsia="Traditional Arabic" w:hAnsi="Traditional Arabic" w:cs="Traditional Arabic"/>
          <w:sz w:val="36"/>
          <w:szCs w:val="36"/>
          <w:rtl/>
        </w:rPr>
        <w:lastRenderedPageBreak/>
        <w:t>الساحرة،</w:t>
      </w:r>
      <w:r w:rsidR="007054BB">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وبين أهلها الكرام الأعزاء ترعرع. وكانت نشأته نشأ مترفة ،لأنه ابن قوم هم أكابر أعيان الحلة فربوه تربية ترف نعيم ،وكانت حياته حياة هناء وهدوء بال وطمأنينة نفس. وكان محبوبا بين الناس،</w:t>
      </w:r>
      <w:r w:rsidR="00B41060">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عزيزا بين أقرانه،</w:t>
      </w:r>
      <w:r w:rsidR="007054BB">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وكثر خلانه وأصدقاؤه حتى رأى ذلك أمرا طبيعيا فقال:</w:t>
      </w:r>
    </w:p>
    <w:tbl>
      <w:tblPr>
        <w:tblStyle w:val="af0"/>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يك مثلي كامل النفس يغتدي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قليلا معاديه كثير المصاحب"</w:t>
            </w:r>
            <w:r>
              <w:rPr>
                <w:rFonts w:ascii="Traditional Arabic" w:eastAsia="Traditional Arabic" w:hAnsi="Traditional Arabic" w:cs="Traditional Arabic"/>
                <w:sz w:val="36"/>
                <w:szCs w:val="36"/>
                <w:vertAlign w:val="superscript"/>
              </w:rPr>
              <w:footnoteReference w:id="93"/>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وبما أن شاعرنا كان من أسرة كبيرة نتوقع منه أن يكون على علاقة بحكام عصره،فقد" اتصل بأمراء الدولة الأرتقية في ماردين ، ثم رحل إلى مصر ومدح السلطان الناصر بن قلاوون"</w:t>
      </w:r>
      <w:r>
        <w:rPr>
          <w:rFonts w:ascii="Traditional Arabic" w:eastAsia="Traditional Arabic" w:hAnsi="Traditional Arabic" w:cs="Traditional Arabic"/>
          <w:sz w:val="36"/>
          <w:szCs w:val="36"/>
          <w:vertAlign w:val="superscript"/>
        </w:rPr>
        <w:footnoteReference w:id="94"/>
      </w:r>
    </w:p>
    <w:p w:rsidR="00287A15" w:rsidRDefault="00EC1751" w:rsidP="007054BB">
      <w:pPr>
        <w:pStyle w:val="normal0"/>
        <w:bidi/>
        <w:spacing w:line="240" w:lineRule="auto"/>
        <w:jc w:val="both"/>
        <w:outlineLvl w:val="2"/>
        <w:rPr>
          <w:rFonts w:ascii="Traditional Arabic" w:eastAsia="Traditional Arabic" w:hAnsi="Traditional Arabic" w:cs="Traditional Arabic"/>
          <w:sz w:val="36"/>
          <w:szCs w:val="36"/>
        </w:rPr>
      </w:pPr>
      <w:bookmarkStart w:id="45" w:name="_Toc107808977"/>
      <w:r>
        <w:rPr>
          <w:rFonts w:ascii="Traditional Arabic" w:eastAsia="Traditional Arabic" w:hAnsi="Traditional Arabic" w:cs="Traditional Arabic"/>
          <w:sz w:val="36"/>
          <w:szCs w:val="36"/>
          <w:rtl/>
        </w:rPr>
        <w:t>1-1- مكانته الأدبية في عصره:</w:t>
      </w:r>
      <w:bookmarkEnd w:id="45"/>
    </w:p>
    <w:p w:rsidR="00287A15" w:rsidRDefault="007054BB" w:rsidP="007054BB">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لقد</w:t>
      </w:r>
      <w:r>
        <w:rPr>
          <w:rFonts w:ascii="Traditional Arabic" w:eastAsia="Traditional Arabic" w:hAnsi="Traditional Arabic" w:cs="Traditional Arabic" w:hint="cs"/>
          <w:sz w:val="36"/>
          <w:szCs w:val="36"/>
          <w:rtl/>
        </w:rPr>
        <w:t xml:space="preserve"> </w:t>
      </w:r>
      <w:r w:rsidR="00EC1751">
        <w:rPr>
          <w:rFonts w:ascii="Traditional Arabic" w:eastAsia="Traditional Arabic" w:hAnsi="Traditional Arabic" w:cs="Traditional Arabic"/>
          <w:sz w:val="36"/>
          <w:szCs w:val="36"/>
          <w:rtl/>
        </w:rPr>
        <w:t>كانت مكانة "الصفي" الاجتماعية عالية رفيعة بسبب تاريخ عائلت</w:t>
      </w:r>
      <w:r>
        <w:rPr>
          <w:rFonts w:ascii="Traditional Arabic" w:eastAsia="Traditional Arabic" w:hAnsi="Traditional Arabic" w:cs="Traditional Arabic"/>
          <w:sz w:val="36"/>
          <w:szCs w:val="36"/>
          <w:rtl/>
        </w:rPr>
        <w:t>ه وإمكانياتهم المادية والمعنوية</w:t>
      </w:r>
      <w:r w:rsidR="00EC1751">
        <w:rPr>
          <w:rFonts w:ascii="Traditional Arabic" w:eastAsia="Traditional Arabic" w:hAnsi="Traditional Arabic" w:cs="Traditional Arabic"/>
          <w:sz w:val="36"/>
          <w:szCs w:val="36"/>
          <w:rtl/>
        </w:rPr>
        <w:t>،</w:t>
      </w:r>
      <w:r>
        <w:rPr>
          <w:rFonts w:ascii="Traditional Arabic" w:eastAsia="Traditional Arabic" w:hAnsi="Traditional Arabic" w:cs="Traditional Arabic" w:hint="cs"/>
          <w:sz w:val="36"/>
          <w:szCs w:val="36"/>
          <w:rtl/>
        </w:rPr>
        <w:t xml:space="preserve"> </w:t>
      </w:r>
      <w:r w:rsidR="00EC1751">
        <w:rPr>
          <w:rFonts w:ascii="Traditional Arabic" w:eastAsia="Traditional Arabic" w:hAnsi="Traditional Arabic" w:cs="Traditional Arabic"/>
          <w:sz w:val="36"/>
          <w:szCs w:val="36"/>
          <w:rtl/>
        </w:rPr>
        <w:t>وتظهر مكانته أيضا من خلال اتصاله بالملوك وتبادل الهدايا معهم،</w:t>
      </w:r>
      <w:r>
        <w:rPr>
          <w:rFonts w:ascii="Traditional Arabic" w:eastAsia="Traditional Arabic" w:hAnsi="Traditional Arabic" w:cs="Traditional Arabic" w:hint="cs"/>
          <w:sz w:val="36"/>
          <w:szCs w:val="36"/>
          <w:rtl/>
        </w:rPr>
        <w:t xml:space="preserve"> </w:t>
      </w:r>
      <w:r w:rsidR="00EC1751">
        <w:rPr>
          <w:rFonts w:ascii="Traditional Arabic" w:eastAsia="Traditional Arabic" w:hAnsi="Traditional Arabic" w:cs="Traditional Arabic"/>
          <w:sz w:val="36"/>
          <w:szCs w:val="36"/>
          <w:rtl/>
        </w:rPr>
        <w:t>أما مكانته الأبية فلم تكن تقل عن "منزلته الاجتماعية بأي حال.</w:t>
      </w:r>
      <w:r>
        <w:rPr>
          <w:rFonts w:ascii="Traditional Arabic" w:eastAsia="Traditional Arabic" w:hAnsi="Traditional Arabic" w:cs="Traditional Arabic" w:hint="cs"/>
          <w:sz w:val="36"/>
          <w:szCs w:val="36"/>
          <w:rtl/>
        </w:rPr>
        <w:t xml:space="preserve"> </w:t>
      </w:r>
      <w:r w:rsidR="00EC1751">
        <w:rPr>
          <w:rFonts w:ascii="Traditional Arabic" w:eastAsia="Traditional Arabic" w:hAnsi="Traditional Arabic" w:cs="Traditional Arabic"/>
          <w:sz w:val="36"/>
          <w:szCs w:val="36"/>
          <w:rtl/>
        </w:rPr>
        <w:t>لأن شاعريته لم تكن عادية،</w:t>
      </w:r>
      <w:r>
        <w:rPr>
          <w:rFonts w:ascii="Traditional Arabic" w:eastAsia="Traditional Arabic" w:hAnsi="Traditional Arabic" w:cs="Traditional Arabic" w:hint="cs"/>
          <w:sz w:val="36"/>
          <w:szCs w:val="36"/>
          <w:rtl/>
        </w:rPr>
        <w:t xml:space="preserve"> </w:t>
      </w:r>
      <w:r w:rsidR="00EC1751">
        <w:rPr>
          <w:rFonts w:ascii="Traditional Arabic" w:eastAsia="Traditional Arabic" w:hAnsi="Traditional Arabic" w:cs="Traditional Arabic"/>
          <w:sz w:val="36"/>
          <w:szCs w:val="36"/>
          <w:rtl/>
        </w:rPr>
        <w:t>فهو شاعر فحل ،ذو طبيعة مواتية سهلة،</w:t>
      </w:r>
      <w:r>
        <w:rPr>
          <w:rFonts w:ascii="Traditional Arabic" w:eastAsia="Traditional Arabic" w:hAnsi="Traditional Arabic" w:cs="Traditional Arabic" w:hint="cs"/>
          <w:sz w:val="36"/>
          <w:szCs w:val="36"/>
          <w:rtl/>
        </w:rPr>
        <w:t xml:space="preserve"> </w:t>
      </w:r>
      <w:r w:rsidR="00EC1751">
        <w:rPr>
          <w:rFonts w:ascii="Traditional Arabic" w:eastAsia="Traditional Arabic" w:hAnsi="Traditional Arabic" w:cs="Traditional Arabic"/>
          <w:sz w:val="36"/>
          <w:szCs w:val="36"/>
          <w:rtl/>
        </w:rPr>
        <w:t>و ما يريد حيث يريدون تعب وإرهاق ودون جهد أو تكلف".</w:t>
      </w:r>
      <w:r w:rsidR="00EC1751">
        <w:rPr>
          <w:rFonts w:ascii="Traditional Arabic" w:eastAsia="Traditional Arabic" w:hAnsi="Traditional Arabic" w:cs="Traditional Arabic"/>
          <w:sz w:val="36"/>
          <w:szCs w:val="36"/>
          <w:vertAlign w:val="superscript"/>
        </w:rPr>
        <w:footnoteReference w:id="95"/>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والملاحظ في هذا الخصوص هو إجماع ال</w:t>
      </w:r>
      <w:r w:rsidR="008460A3">
        <w:rPr>
          <w:rFonts w:ascii="Traditional Arabic" w:eastAsia="Traditional Arabic" w:hAnsi="Traditional Arabic" w:cs="Traditional Arabic" w:hint="cs"/>
          <w:sz w:val="36"/>
          <w:szCs w:val="36"/>
          <w:rtl/>
        </w:rPr>
        <w:t>د</w:t>
      </w:r>
      <w:r>
        <w:rPr>
          <w:rFonts w:ascii="Traditional Arabic" w:eastAsia="Traditional Arabic" w:hAnsi="Traditional Arabic" w:cs="Traditional Arabic"/>
          <w:sz w:val="36"/>
          <w:szCs w:val="36"/>
          <w:rtl/>
        </w:rPr>
        <w:t>ارسين على تقدم شاعرنا وأنه كان في طليعة شعراء هذا العصر فقد "كان صفي الدين الحلي شاعر عصره وأشهر شعراء زمانه برغم تقليده للشعراء والعباسيين في المعاني والأغراض والأسلوب، وقد كان حسن الصناعة بارعا في معظم أنواع الشعر من القصيد."</w:t>
      </w:r>
      <w:r>
        <w:rPr>
          <w:rFonts w:ascii="Traditional Arabic" w:eastAsia="Traditional Arabic" w:hAnsi="Traditional Arabic" w:cs="Traditional Arabic"/>
          <w:sz w:val="36"/>
          <w:szCs w:val="36"/>
          <w:vertAlign w:val="superscript"/>
        </w:rPr>
        <w:footnoteReference w:id="96"/>
      </w:r>
    </w:p>
    <w:p w:rsidR="00287A15" w:rsidRDefault="00EC1751" w:rsidP="00D03FC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ها هو "الصفدي" الكاتب المشهور الذي عاصره و التقى به يثني عليه ويقدمه على شعراء عصره،ويقول : "وأما الشعر فجود فنونه / وصاد من بره ضبه ومن بحره نونه ،لأنه أبدع في مديحه </w:t>
      </w:r>
      <w:r>
        <w:rPr>
          <w:rFonts w:ascii="Traditional Arabic" w:eastAsia="Traditional Arabic" w:hAnsi="Traditional Arabic" w:cs="Traditional Arabic"/>
          <w:sz w:val="36"/>
          <w:szCs w:val="36"/>
          <w:rtl/>
        </w:rPr>
        <w:lastRenderedPageBreak/>
        <w:t>وهجوه ، ورثائه وأغزاله،</w:t>
      </w:r>
      <w:r w:rsidR="001716E6">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و أوصافه وتشبيهاته ، وطردياته وحماسته ،وحكمه وأمثاله ،لم ينحط في شيء منها عن الذروه، ولم يخرج في مشاعرها عن الصفا والمروة".</w:t>
      </w:r>
      <w:r>
        <w:rPr>
          <w:rFonts w:ascii="Traditional Arabic" w:eastAsia="Traditional Arabic" w:hAnsi="Traditional Arabic" w:cs="Traditional Arabic"/>
          <w:sz w:val="36"/>
          <w:szCs w:val="36"/>
          <w:vertAlign w:val="superscript"/>
        </w:rPr>
        <w:footnoteReference w:id="97"/>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ولم تكن مكانة شاعرنا الأدبية تصدقا أو مكرمة من أحد بل جاءت لجودة شعره وثقافة صفي الدين الخلي الواسعة في علوم العربية.</w:t>
      </w:r>
    </w:p>
    <w:p w:rsidR="00287A15" w:rsidRDefault="00EC1751" w:rsidP="00C3114F">
      <w:pPr>
        <w:pStyle w:val="normal0"/>
        <w:bidi/>
        <w:spacing w:line="240" w:lineRule="auto"/>
        <w:jc w:val="both"/>
        <w:outlineLvl w:val="2"/>
        <w:rPr>
          <w:rFonts w:ascii="Traditional Arabic" w:eastAsia="Traditional Arabic" w:hAnsi="Traditional Arabic" w:cs="Traditional Arabic"/>
          <w:b/>
          <w:sz w:val="36"/>
          <w:szCs w:val="36"/>
        </w:rPr>
      </w:pPr>
      <w:bookmarkStart w:id="46" w:name="_Toc107808978"/>
      <w:r>
        <w:rPr>
          <w:rFonts w:ascii="Traditional Arabic" w:eastAsia="Traditional Arabic" w:hAnsi="Traditional Arabic" w:cs="Traditional Arabic"/>
          <w:sz w:val="36"/>
          <w:szCs w:val="36"/>
        </w:rPr>
        <w:t>1</w:t>
      </w:r>
      <w:r>
        <w:rPr>
          <w:rFonts w:ascii="Traditional Arabic" w:eastAsia="Traditional Arabic" w:hAnsi="Traditional Arabic" w:cs="Traditional Arabic"/>
          <w:b/>
          <w:sz w:val="36"/>
          <w:szCs w:val="36"/>
          <w:rtl/>
        </w:rPr>
        <w:t>-3- مختارات من شعره :</w:t>
      </w:r>
      <w:bookmarkEnd w:id="46"/>
    </w:p>
    <w:p w:rsidR="00287A15" w:rsidRDefault="00EC1751" w:rsidP="00D03FC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تناول "صفي الدين الحلي" جميع فنون الشعر التي عرفها عصره ويأتي غرض "الحماسة على رأسهم،</w:t>
      </w:r>
      <w:r w:rsidR="00D03FC1">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فقد تحمس "الصفى" لهذا الغرض فحفظ منه الكثير للمتنبي </w:t>
      </w:r>
      <w:r w:rsidR="00D03FC1">
        <w:rPr>
          <w:rFonts w:ascii="Traditional Arabic" w:eastAsia="Traditional Arabic" w:hAnsi="Traditional Arabic" w:cs="Traditional Arabic" w:hint="cs"/>
          <w:sz w:val="36"/>
          <w:szCs w:val="36"/>
          <w:rtl/>
        </w:rPr>
        <w:t>وأبي</w:t>
      </w:r>
      <w:r>
        <w:rPr>
          <w:rFonts w:ascii="Traditional Arabic" w:eastAsia="Traditional Arabic" w:hAnsi="Traditional Arabic" w:cs="Traditional Arabic"/>
          <w:sz w:val="36"/>
          <w:szCs w:val="36"/>
          <w:rtl/>
        </w:rPr>
        <w:t xml:space="preserve"> تمام "ولم يتحمس الصفي وهو البطل المغوار والفارس العظيم ،والمحارب الباسل الذي دخل المعامع وخاض غمرات الحروب وقد جاء مقتل خاله أكبر حافز على الإكثار من الشعر الحماسي ، فكان يتحمس لأخ</w:t>
      </w:r>
      <w:r w:rsidR="00D03FC1">
        <w:rPr>
          <w:rFonts w:ascii="Traditional Arabic" w:eastAsia="Traditional Arabic" w:hAnsi="Traditional Arabic" w:cs="Traditional Arabic" w:hint="cs"/>
          <w:sz w:val="36"/>
          <w:szCs w:val="36"/>
          <w:rtl/>
        </w:rPr>
        <w:t>ذ</w:t>
      </w:r>
      <w:r>
        <w:rPr>
          <w:rFonts w:ascii="Traditional Arabic" w:eastAsia="Traditional Arabic" w:hAnsi="Traditional Arabic" w:cs="Traditional Arabic"/>
          <w:sz w:val="36"/>
          <w:szCs w:val="36"/>
          <w:rtl/>
        </w:rPr>
        <w:t xml:space="preserve"> بثأره ويستنهض أقاربه إلى ذلك .وجاء يوم الأخذ بالثأر في (واقعة الزوراء) فأبلى بلاء حسنا وقاتل الأعداء قتالا عنيفا فتدفقت حماسته وتفجر شعره".</w:t>
      </w:r>
      <w:r>
        <w:rPr>
          <w:rFonts w:ascii="Traditional Arabic" w:eastAsia="Traditional Arabic" w:hAnsi="Traditional Arabic" w:cs="Traditional Arabic"/>
          <w:sz w:val="36"/>
          <w:szCs w:val="36"/>
          <w:vertAlign w:val="superscript"/>
        </w:rPr>
        <w:footnoteReference w:id="98"/>
      </w:r>
    </w:p>
    <w:p w:rsidR="00287A15" w:rsidRDefault="00EC1751" w:rsidP="00D03FC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القصائد التي قالها في الحماسة بمناسبة واقعة الزوراء يفتخر فيها بقومه الذين أخ</w:t>
      </w:r>
      <w:r w:rsidR="00D03FC1">
        <w:rPr>
          <w:rFonts w:ascii="Traditional Arabic" w:eastAsia="Traditional Arabic" w:hAnsi="Traditional Arabic" w:cs="Traditional Arabic" w:hint="cs"/>
          <w:sz w:val="36"/>
          <w:szCs w:val="36"/>
          <w:rtl/>
        </w:rPr>
        <w:t>ذ</w:t>
      </w:r>
      <w:r>
        <w:rPr>
          <w:rFonts w:ascii="Traditional Arabic" w:eastAsia="Traditional Arabic" w:hAnsi="Traditional Arabic" w:cs="Traditional Arabic"/>
          <w:sz w:val="36"/>
          <w:szCs w:val="36"/>
          <w:rtl/>
        </w:rPr>
        <w:t xml:space="preserve">وا بثأر خاله المغدور قال: </w:t>
      </w:r>
    </w:p>
    <w:tbl>
      <w:tblPr>
        <w:tblStyle w:val="af1"/>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"سلي الرماح الغوالي عن معالينا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واستشهدي البيض هل خاب الرجا فينا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وسائلي العرب والأتراك ما فعلت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في أرض قبر عبيد الله أيدينا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لما سعينا، فما رقت عزائمنا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عما نروم، ولا خابت مساعينا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يا يوم وقعة روراء العراق، وقد</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دنا الاعادي كما كانوا يدينونا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يضمر ما ربطناها مسومة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إلا لنغزو بها من بات يغزونا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وفتية إن نقل أصغوا مسامعهم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لقولنا، أو دعوناهم أجابونا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قوم إذا استخصموا كانوا فراعنة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يوما، وإن حكموا كانوا موازينا"</w:t>
            </w:r>
            <w:r>
              <w:rPr>
                <w:rFonts w:ascii="Traditional Arabic" w:eastAsia="Traditional Arabic" w:hAnsi="Traditional Arabic" w:cs="Traditional Arabic"/>
                <w:sz w:val="36"/>
                <w:szCs w:val="36"/>
                <w:vertAlign w:val="superscript"/>
              </w:rPr>
              <w:footnoteReference w:id="99"/>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ولم يقتصر شعر "صفي الدين" على "الحماسة" وإن  كان يقدم هذا الفرض الذي فرضته أحوال العصر السياسية ،فقد تناول أيضا غرض المدح الذي شاع كثيرا حينها.</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وقد اقتصر المدح عند صفي الدين على مدح رسول الله صلى الله عليه وسلم ومدح الملوك والسلاطين أما مدح الرسول يقول، "وإذا نحن استثنينا البوصيري كان صفي الدين أول من قصد نظم البديعيات (القصائد في مدح الرسول ص) أو جعل منها فنا قائما بنفسه على الأصح"</w:t>
      </w:r>
      <w:r>
        <w:rPr>
          <w:rFonts w:ascii="Traditional Arabic" w:eastAsia="Traditional Arabic" w:hAnsi="Traditional Arabic" w:cs="Traditional Arabic"/>
          <w:sz w:val="36"/>
          <w:szCs w:val="36"/>
          <w:vertAlign w:val="superscript"/>
        </w:rPr>
        <w:footnoteReference w:id="100"/>
      </w:r>
      <w:r>
        <w:rPr>
          <w:rFonts w:ascii="Traditional Arabic" w:eastAsia="Traditional Arabic" w:hAnsi="Traditional Arabic" w:cs="Traditional Arabic"/>
          <w:sz w:val="36"/>
          <w:szCs w:val="36"/>
          <w:rtl/>
        </w:rPr>
        <w:t>، وقال يمدحه في قصيدة بعنوان "أخذ الإله لك العهود" في ليلة مولده الشريفحيث يذكر بعض مناقبه.</w:t>
      </w:r>
    </w:p>
    <w:tbl>
      <w:tblPr>
        <w:tblStyle w:val="af2"/>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"خمدت لفضل ولادك النيران</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وانشق من فرح بك (الايوان)</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وتزلزل النادي وأوجس خيفة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من هول رؤياه(أنو شروان)</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فتأول الرؤيا (سطيح) وبشرت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بظهورك الرهبان والكهان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وعليك ( إرميا ) و (شعيا)  أثينا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وهما و (حزقيل ) لفضلك دانوا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بفضائل شهدت بهن السحب وال</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توراة والإنجيل والفرقان</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فوضعت الله المهيمن ساجدا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واستبشرت بظهورك الأكوان.</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متكملا لم تنقطع لك سره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شرفا، ولم يطلق عليك ختان" </w:t>
            </w:r>
            <w:r>
              <w:rPr>
                <w:rFonts w:ascii="Traditional Arabic" w:eastAsia="Traditional Arabic" w:hAnsi="Traditional Arabic" w:cs="Traditional Arabic"/>
                <w:sz w:val="36"/>
                <w:szCs w:val="36"/>
                <w:vertAlign w:val="superscript"/>
              </w:rPr>
              <w:footnoteReference w:id="101"/>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فيما يخص مدح السلاطين فله الكثير من القصائد منها قصيدته المشهورة التي مدح فيها السلطان الناصر قلاوون يقول فيها:</w:t>
      </w:r>
    </w:p>
    <w:tbl>
      <w:tblPr>
        <w:tblStyle w:val="af3"/>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"أستبلن من فوق النهود ذوائبا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فجعلن حبات القلوب ذوائبا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وجلون من صبح الوجود اشعه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غادرن فود الليل منها شائبا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بيض دعاهن الغبي كواعبا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ولوا شبان الرشد قال کواکبا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وربائب، فإذا رأيت نفارها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من بسط أنسك خلتهن رباربا"</w:t>
            </w:r>
            <w:r>
              <w:rPr>
                <w:rFonts w:ascii="Traditional Arabic" w:eastAsia="Traditional Arabic" w:hAnsi="Traditional Arabic" w:cs="Traditional Arabic"/>
                <w:sz w:val="36"/>
                <w:szCs w:val="36"/>
                <w:vertAlign w:val="superscript"/>
              </w:rPr>
              <w:footnoteReference w:id="102"/>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كما أن له قصائد قالها في مدح الملك المنصور الأرتقي سميت " بالأرتقيات "  "وهي تسع وعشرون قصيدة </w:t>
      </w:r>
      <w:r w:rsidR="00257673">
        <w:rPr>
          <w:rFonts w:ascii="Traditional Arabic" w:eastAsia="Traditional Arabic" w:hAnsi="Traditional Arabic" w:cs="Traditional Arabic" w:hint="cs"/>
          <w:sz w:val="36"/>
          <w:szCs w:val="36"/>
          <w:rtl/>
        </w:rPr>
        <w:t>تتألف</w:t>
      </w:r>
      <w:r>
        <w:rPr>
          <w:rFonts w:ascii="Traditional Arabic" w:eastAsia="Traditional Arabic" w:hAnsi="Traditional Arabic" w:cs="Traditional Arabic"/>
          <w:sz w:val="36"/>
          <w:szCs w:val="36"/>
          <w:rtl/>
        </w:rPr>
        <w:t xml:space="preserve"> كل واحدة منها من تسعة وعشرين بیتا ، وتختص كل واحدة بحرف من حروف الهجاء يكون في أول وآخر كل بيت من أبياتها"</w:t>
      </w:r>
      <w:r>
        <w:rPr>
          <w:rFonts w:ascii="Traditional Arabic" w:eastAsia="Traditional Arabic" w:hAnsi="Traditional Arabic" w:cs="Traditional Arabic"/>
          <w:sz w:val="36"/>
          <w:szCs w:val="36"/>
          <w:vertAlign w:val="superscript"/>
        </w:rPr>
        <w:footnoteReference w:id="103"/>
      </w:r>
    </w:p>
    <w:p w:rsidR="00287A15" w:rsidRDefault="00EC1751" w:rsidP="00F028A7">
      <w:pPr>
        <w:pStyle w:val="normal0"/>
        <w:bidi/>
        <w:spacing w:line="240" w:lineRule="auto"/>
        <w:jc w:val="both"/>
        <w:rPr>
          <w:rFonts w:ascii="Traditional Arabic" w:eastAsia="Traditional Arabic" w:hAnsi="Traditional Arabic" w:cs="Traditional Arabic"/>
          <w:b/>
          <w:sz w:val="36"/>
          <w:szCs w:val="36"/>
        </w:rPr>
      </w:pPr>
      <w:r>
        <w:rPr>
          <w:rFonts w:ascii="Traditional Arabic" w:eastAsia="Traditional Arabic" w:hAnsi="Traditional Arabic" w:cs="Traditional Arabic"/>
          <w:b/>
          <w:sz w:val="36"/>
          <w:szCs w:val="36"/>
          <w:rtl/>
        </w:rPr>
        <w:t>1 - 4 - وفاته:</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وفاته فقد قال عنها ابن حجر « </w:t>
      </w:r>
      <w:r>
        <w:rPr>
          <w:rFonts w:ascii="Times New Roman" w:eastAsia="Times New Roman" w:hAnsi="Times New Roman" w:cs="Times New Roman"/>
          <w:sz w:val="36"/>
          <w:szCs w:val="36"/>
          <w:rtl/>
        </w:rPr>
        <w:t>۔</w:t>
      </w:r>
      <w:r>
        <w:rPr>
          <w:rFonts w:ascii="Traditional Arabic" w:eastAsia="Traditional Arabic" w:hAnsi="Traditional Arabic" w:cs="Traditional Arabic"/>
          <w:sz w:val="36"/>
          <w:szCs w:val="36"/>
          <w:rtl/>
        </w:rPr>
        <w:t xml:space="preserve"> مات سنة 752 قال الصفدي تخمينا، وأما زين الدين ابن حبيب فأرخه سنة خمسين"</w:t>
      </w:r>
      <w:r>
        <w:rPr>
          <w:rFonts w:ascii="Traditional Arabic" w:eastAsia="Traditional Arabic" w:hAnsi="Traditional Arabic" w:cs="Traditional Arabic"/>
          <w:sz w:val="36"/>
          <w:szCs w:val="36"/>
          <w:vertAlign w:val="superscript"/>
        </w:rPr>
        <w:footnoteReference w:id="104"/>
      </w:r>
      <w:r>
        <w:rPr>
          <w:rFonts w:ascii="Traditional Arabic" w:eastAsia="Traditional Arabic" w:hAnsi="Traditional Arabic" w:cs="Traditional Arabic"/>
          <w:sz w:val="36"/>
          <w:szCs w:val="36"/>
          <w:rtl/>
        </w:rPr>
        <w:t>، أو الصفدي فيقول"...وقلت و قد بلغني وفاته رحمه الله تعالى سنة تسع وأربعين وسبعمائة".</w:t>
      </w:r>
      <w:r>
        <w:rPr>
          <w:rFonts w:ascii="Traditional Arabic" w:eastAsia="Traditional Arabic" w:hAnsi="Traditional Arabic" w:cs="Traditional Arabic"/>
          <w:sz w:val="36"/>
          <w:szCs w:val="36"/>
          <w:vertAlign w:val="superscript"/>
        </w:rPr>
        <w:footnoteReference w:id="105"/>
      </w:r>
      <w:r>
        <w:rPr>
          <w:rFonts w:ascii="Traditional Arabic" w:eastAsia="Traditional Arabic" w:hAnsi="Traditional Arabic" w:cs="Traditional Arabic"/>
          <w:sz w:val="36"/>
          <w:szCs w:val="36"/>
          <w:rtl/>
        </w:rPr>
        <w:t xml:space="preserve"> أما ما عليه الإجماع أنه توفي 750 رحمه الله تعالى.</w:t>
      </w:r>
    </w:p>
    <w:p w:rsidR="00287A15" w:rsidRPr="00644881" w:rsidRDefault="00EC1751" w:rsidP="00644881">
      <w:pPr>
        <w:pStyle w:val="normal0"/>
        <w:bidi/>
        <w:spacing w:line="240" w:lineRule="auto"/>
        <w:jc w:val="both"/>
        <w:outlineLvl w:val="0"/>
        <w:rPr>
          <w:rFonts w:ascii="Traditional Arabic" w:eastAsia="Traditional Arabic" w:hAnsi="Traditional Arabic" w:cs="Traditional Arabic"/>
          <w:bCs/>
          <w:sz w:val="36"/>
          <w:szCs w:val="36"/>
        </w:rPr>
      </w:pPr>
      <w:bookmarkStart w:id="47" w:name="_Toc107808979"/>
      <w:r w:rsidRPr="00644881">
        <w:rPr>
          <w:rFonts w:ascii="Traditional Arabic" w:eastAsia="Traditional Arabic" w:hAnsi="Traditional Arabic" w:cs="Traditional Arabic"/>
          <w:bCs/>
          <w:sz w:val="36"/>
          <w:szCs w:val="36"/>
          <w:rtl/>
        </w:rPr>
        <w:lastRenderedPageBreak/>
        <w:t>المطلب الثاني:الاقتباس عند صفي الدين الحلي.</w:t>
      </w:r>
      <w:bookmarkEnd w:id="47"/>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لقد لاحظنا مما سبق أن " صفي الدين الحلي " اهتم بالقرآن الكريم منذ نعومة أظافره، وقد </w:t>
      </w:r>
      <w:r w:rsidR="00644881">
        <w:rPr>
          <w:rFonts w:ascii="Traditional Arabic" w:eastAsia="Traditional Arabic" w:hAnsi="Traditional Arabic" w:cs="Traditional Arabic" w:hint="cs"/>
          <w:sz w:val="36"/>
          <w:szCs w:val="36"/>
          <w:rtl/>
        </w:rPr>
        <w:t>أعجب</w:t>
      </w:r>
      <w:r>
        <w:rPr>
          <w:rFonts w:ascii="Traditional Arabic" w:eastAsia="Traditional Arabic" w:hAnsi="Traditional Arabic" w:cs="Traditional Arabic"/>
          <w:sz w:val="36"/>
          <w:szCs w:val="36"/>
          <w:rtl/>
        </w:rPr>
        <w:t xml:space="preserve"> بلاغة القرآن ولهذا كان دائما يحاول ان يقتبس منه ويزين أشعاره بآياته المحكمات وكذلك فعل مع الحديث النبوي الشريف ولهذا انقس</w:t>
      </w:r>
      <w:r w:rsidR="00257673">
        <w:rPr>
          <w:rFonts w:ascii="Traditional Arabic" w:eastAsia="Traditional Arabic" w:hAnsi="Traditional Arabic" w:cs="Traditional Arabic"/>
          <w:sz w:val="36"/>
          <w:szCs w:val="36"/>
          <w:rtl/>
        </w:rPr>
        <w:t>م الاقتباس عند " صفي الدين الحل</w:t>
      </w:r>
      <w:r w:rsidR="00257673">
        <w:rPr>
          <w:rFonts w:ascii="Traditional Arabic" w:eastAsia="Traditional Arabic" w:hAnsi="Traditional Arabic" w:cs="Traditional Arabic" w:hint="cs"/>
          <w:sz w:val="36"/>
          <w:szCs w:val="36"/>
          <w:rtl/>
        </w:rPr>
        <w:t>ي</w:t>
      </w:r>
      <w:r>
        <w:rPr>
          <w:rFonts w:ascii="Traditional Arabic" w:eastAsia="Traditional Arabic" w:hAnsi="Traditional Arabic" w:cs="Traditional Arabic"/>
          <w:sz w:val="36"/>
          <w:szCs w:val="36"/>
          <w:rtl/>
        </w:rPr>
        <w:t xml:space="preserve"> " إلى </w:t>
      </w:r>
      <w:r w:rsidR="00257673">
        <w:rPr>
          <w:rFonts w:ascii="Traditional Arabic" w:eastAsia="Traditional Arabic" w:hAnsi="Traditional Arabic" w:cs="Traditional Arabic" w:hint="cs"/>
          <w:sz w:val="36"/>
          <w:szCs w:val="36"/>
          <w:rtl/>
        </w:rPr>
        <w:t>اقتباس</w:t>
      </w:r>
      <w:r>
        <w:rPr>
          <w:rFonts w:ascii="Traditional Arabic" w:eastAsia="Traditional Arabic" w:hAnsi="Traditional Arabic" w:cs="Traditional Arabic"/>
          <w:sz w:val="36"/>
          <w:szCs w:val="36"/>
          <w:rtl/>
        </w:rPr>
        <w:t xml:space="preserve"> من القران الكريم ثم اقتباس من الحديث النبوي الشريف .</w:t>
      </w:r>
    </w:p>
    <w:p w:rsidR="00287A15" w:rsidRDefault="00EC1751" w:rsidP="00644881">
      <w:pPr>
        <w:pStyle w:val="normal0"/>
        <w:bidi/>
        <w:spacing w:line="240" w:lineRule="auto"/>
        <w:jc w:val="both"/>
        <w:outlineLvl w:val="1"/>
        <w:rPr>
          <w:rFonts w:ascii="Traditional Arabic" w:eastAsia="Traditional Arabic" w:hAnsi="Traditional Arabic" w:cs="Traditional Arabic"/>
          <w:b/>
          <w:sz w:val="36"/>
          <w:szCs w:val="36"/>
        </w:rPr>
      </w:pPr>
      <w:bookmarkStart w:id="48" w:name="_Toc107808980"/>
      <w:r>
        <w:rPr>
          <w:rFonts w:ascii="Traditional Arabic" w:eastAsia="Traditional Arabic" w:hAnsi="Traditional Arabic" w:cs="Traditional Arabic"/>
          <w:b/>
          <w:sz w:val="36"/>
          <w:szCs w:val="36"/>
          <w:rtl/>
        </w:rPr>
        <w:t>1 - الاقتباس من القرآن الكريم :</w:t>
      </w:r>
      <w:bookmarkEnd w:id="48"/>
    </w:p>
    <w:p w:rsidR="00287A15" w:rsidRDefault="00EC1751" w:rsidP="0064488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كتب " صفي الدين " في مدح رسول الله صلى الله عليه وسلم، قصيدة من 145 </w:t>
      </w:r>
      <w:r w:rsidR="00644881">
        <w:rPr>
          <w:rFonts w:ascii="Traditional Arabic" w:eastAsia="Traditional Arabic" w:hAnsi="Traditional Arabic" w:cs="Traditional Arabic"/>
          <w:sz w:val="36"/>
          <w:szCs w:val="36"/>
          <w:rtl/>
        </w:rPr>
        <w:t>بيتا من بحر</w:t>
      </w:r>
      <w:r>
        <w:rPr>
          <w:rFonts w:ascii="Traditional Arabic" w:eastAsia="Traditional Arabic" w:hAnsi="Traditional Arabic" w:cs="Traditional Arabic"/>
          <w:sz w:val="36"/>
          <w:szCs w:val="36"/>
          <w:rtl/>
        </w:rPr>
        <w:t xml:space="preserve"> البسيط سماها " الكافية البديعية " أحاط فيها بجل أنواع البديع بحيث كل بيت  ضمنه نوعا منها أولها.</w:t>
      </w:r>
    </w:p>
    <w:tbl>
      <w:tblPr>
        <w:tblStyle w:val="af4"/>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إن جنت سلعا فسل عن جيرة العلم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واقر السلام على عرب بذي سلم</w:t>
            </w:r>
            <w:r>
              <w:rPr>
                <w:rFonts w:ascii="Traditional Arabic" w:eastAsia="Traditional Arabic" w:hAnsi="Traditional Arabic" w:cs="Traditional Arabic"/>
                <w:sz w:val="36"/>
                <w:szCs w:val="36"/>
                <w:rtl/>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وفي البيت 142 كتب عن الاقتباس قائلاً.</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هذي عصاي التي فيها مآرب، وقد أهش بها طورا على غنمی"</w:t>
      </w:r>
      <w:r>
        <w:rPr>
          <w:rFonts w:ascii="Traditional Arabic" w:eastAsia="Traditional Arabic" w:hAnsi="Traditional Arabic" w:cs="Traditional Arabic"/>
          <w:sz w:val="36"/>
          <w:szCs w:val="36"/>
          <w:vertAlign w:val="superscript"/>
        </w:rPr>
        <w:footnoteReference w:id="106"/>
      </w:r>
    </w:p>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وهذا البيت فيه اقتباس من الآية الكريمة:﴿ قَالَ</w:t>
      </w:r>
      <w:r>
        <w:rPr>
          <w:rFonts w:ascii="Traditional Arabic" w:eastAsia="Traditional Arabic" w:hAnsi="Traditional Arabic" w:cs="Traditional Arabic"/>
          <w:color w:val="000000"/>
          <w:sz w:val="36"/>
          <w:szCs w:val="36"/>
          <w:highlight w:val="white"/>
          <w:rtl/>
        </w:rPr>
        <w:t xml:space="preserve"> هِيَ عَصَايَ أَتَوَكَّؤُاْ عَلَيۡهَا وَأَهُشُّ بِهَا عَلَىٰ غَنَمِي وَلِيَ فِيهَا مَ‍َٔارِبُ أُخۡرَىٰ﴾</w:t>
      </w:r>
      <w:r>
        <w:rPr>
          <w:rFonts w:ascii="Traditional Arabic" w:eastAsia="Traditional Arabic" w:hAnsi="Traditional Arabic" w:cs="Traditional Arabic"/>
          <w:sz w:val="36"/>
          <w:szCs w:val="36"/>
          <w:vertAlign w:val="superscript"/>
        </w:rPr>
        <w:footnoteReference w:id="107"/>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وكما هو ملاحظ فإن الشاعر لم يضمن الآية حرفيا كما هي بل تصرف فيها بشيء من التصرف أضفى عليها جمالا.</w:t>
      </w:r>
    </w:p>
    <w:p w:rsidR="00287A15" w:rsidRDefault="00EC1751" w:rsidP="00A8571F">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وللصفي قصيدة </w:t>
      </w:r>
      <w:r w:rsidR="00A8571F">
        <w:rPr>
          <w:rFonts w:ascii="Traditional Arabic" w:eastAsia="Traditional Arabic" w:hAnsi="Traditional Arabic" w:cs="Traditional Arabic" w:hint="cs"/>
          <w:sz w:val="36"/>
          <w:szCs w:val="36"/>
          <w:rtl/>
        </w:rPr>
        <w:t>أخرى</w:t>
      </w:r>
      <w:r>
        <w:rPr>
          <w:rFonts w:ascii="Traditional Arabic" w:eastAsia="Traditional Arabic" w:hAnsi="Traditional Arabic" w:cs="Traditional Arabic"/>
          <w:sz w:val="36"/>
          <w:szCs w:val="36"/>
          <w:rtl/>
        </w:rPr>
        <w:t xml:space="preserve"> في مدحه صلى الله عليه وسلم في ليلة مولده الشريف تحت عنوان "أخ</w:t>
      </w:r>
      <w:r w:rsidR="00A8571F">
        <w:rPr>
          <w:rFonts w:ascii="Traditional Arabic" w:eastAsia="Traditional Arabic" w:hAnsi="Traditional Arabic" w:cs="Traditional Arabic" w:hint="cs"/>
          <w:sz w:val="36"/>
          <w:szCs w:val="36"/>
          <w:rtl/>
        </w:rPr>
        <w:t>ذ</w:t>
      </w:r>
      <w:r>
        <w:rPr>
          <w:rFonts w:ascii="Traditional Arabic" w:eastAsia="Traditional Arabic" w:hAnsi="Traditional Arabic" w:cs="Traditional Arabic"/>
          <w:sz w:val="36"/>
          <w:szCs w:val="36"/>
          <w:rtl/>
        </w:rPr>
        <w:t xml:space="preserve"> </w:t>
      </w:r>
      <w:r w:rsidR="00A8571F">
        <w:rPr>
          <w:rFonts w:ascii="Traditional Arabic" w:eastAsia="Traditional Arabic" w:hAnsi="Traditional Arabic" w:cs="Traditional Arabic" w:hint="cs"/>
          <w:sz w:val="36"/>
          <w:szCs w:val="36"/>
          <w:rtl/>
        </w:rPr>
        <w:t>الإله</w:t>
      </w:r>
      <w:r>
        <w:rPr>
          <w:rFonts w:ascii="Traditional Arabic" w:eastAsia="Traditional Arabic" w:hAnsi="Traditional Arabic" w:cs="Traditional Arabic"/>
          <w:sz w:val="36"/>
          <w:szCs w:val="36"/>
          <w:rtl/>
        </w:rPr>
        <w:t xml:space="preserve"> لك العهود" يبدأها بقوله:</w:t>
      </w:r>
    </w:p>
    <w:tbl>
      <w:tblPr>
        <w:tblStyle w:val="af5"/>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"خمدت لفضل ولادك النيران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وانشق من فرح بك (الإيوان) </w:t>
            </w:r>
            <w:r>
              <w:rPr>
                <w:rFonts w:ascii="Traditional Arabic" w:eastAsia="Traditional Arabic" w:hAnsi="Traditional Arabic" w:cs="Traditional Arabic"/>
                <w:sz w:val="36"/>
                <w:szCs w:val="36"/>
                <w:rtl/>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واقتبس من القرآن الكريم كثيرا من الآيات وجمل قصيدته بها"</w:t>
      </w:r>
      <w:r>
        <w:rPr>
          <w:rFonts w:ascii="Traditional Arabic" w:eastAsia="Traditional Arabic" w:hAnsi="Traditional Arabic" w:cs="Traditional Arabic"/>
          <w:sz w:val="36"/>
          <w:szCs w:val="36"/>
          <w:vertAlign w:val="superscript"/>
        </w:rPr>
        <w:footnoteReference w:id="108"/>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نذكر منها في بيتها الثالث وما يليه:</w:t>
      </w:r>
    </w:p>
    <w:tbl>
      <w:tblPr>
        <w:tblStyle w:val="af6"/>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فتأول الرؤيا (السطيح) وبشرت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بظهورك الرهبان والكهان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وعليك (إرميا) و(شعيا) أثنيا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وهما و(خرقيل) لفضلك دانوا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بفضائل شهدت بهن السحب والـ</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A8571F">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تو</w:t>
            </w:r>
            <w:r>
              <w:rPr>
                <w:rFonts w:ascii="Traditional Arabic" w:eastAsia="Traditional Arabic" w:hAnsi="Traditional Arabic" w:cs="Traditional Arabic" w:hint="cs"/>
                <w:sz w:val="36"/>
                <w:szCs w:val="36"/>
                <w:rtl/>
              </w:rPr>
              <w:t>راة</w:t>
            </w:r>
            <w:r w:rsidR="00EC1751">
              <w:rPr>
                <w:rFonts w:ascii="Traditional Arabic" w:eastAsia="Traditional Arabic" w:hAnsi="Traditional Arabic" w:cs="Traditional Arabic"/>
                <w:sz w:val="36"/>
                <w:szCs w:val="36"/>
                <w:rtl/>
              </w:rPr>
              <w:t xml:space="preserve"> والإنجيل والفرقان</w:t>
            </w:r>
            <w:r w:rsidR="00EC1751">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فوضعت لله المهين ساجدا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واستبشرت بظهورك الأكوان </w:t>
            </w:r>
            <w:r>
              <w:rPr>
                <w:rFonts w:ascii="Traditional Arabic" w:eastAsia="Traditional Arabic" w:hAnsi="Traditional Arabic" w:cs="Traditional Arabic"/>
                <w:sz w:val="36"/>
                <w:szCs w:val="36"/>
                <w:vertAlign w:val="superscript"/>
              </w:rPr>
              <w:footnoteReference w:id="109"/>
            </w:r>
            <w:r>
              <w:rPr>
                <w:rFonts w:ascii="Traditional Arabic" w:eastAsia="Traditional Arabic" w:hAnsi="Traditional Arabic" w:cs="Traditional Arabic"/>
                <w:sz w:val="36"/>
                <w:szCs w:val="36"/>
              </w:rPr>
              <w:br/>
            </w:r>
          </w:p>
        </w:tc>
      </w:tr>
    </w:tbl>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يصور الشاعر مدى الفرح الذي كان عاما بمولده فبشر به العاقل والجماد وممن بشر به عيسى عليه السلام في قوله تعلى: </w:t>
      </w:r>
      <w:r>
        <w:rPr>
          <w:rFonts w:ascii="Traditional Arabic" w:eastAsia="Traditional Arabic" w:hAnsi="Traditional Arabic" w:cs="Traditional Arabic"/>
          <w:color w:val="000000"/>
          <w:sz w:val="36"/>
          <w:szCs w:val="36"/>
          <w:highlight w:val="white"/>
          <w:rtl/>
        </w:rPr>
        <w:t>﴿وَإِذۡ قَالَ عِيسَى ٱبۡنُ مَرۡيَمَ يَٰبَنِيٓ إِسۡرَٰٓءِيلَ إِنِّي رَسُولُ ٱللَّهِ إِلَيۡكُم مُّصَدِّقا لِّمَا بَيۡنَ يَدَيَّ مِنَ ٱلتَّوۡرَىٰةِ وَمُبَشِّرَۢا بِرَسُول يَأۡتِي مِنۢ بَعۡدِي ٱسۡمُهُۥٓ أَحۡمَدُۖ فَلَمَّا جَآءَهُم بِٱلۡبَيِّنَٰتِ قَالُواْ هَٰذَا سِحۡر مُّبِين﴾</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vertAlign w:val="superscript"/>
        </w:rPr>
        <w:footnoteReference w:id="110"/>
      </w:r>
      <w:r>
        <w:rPr>
          <w:rFonts w:ascii="Traditional Arabic" w:eastAsia="Traditional Arabic" w:hAnsi="Traditional Arabic" w:cs="Traditional Arabic"/>
          <w:sz w:val="36"/>
          <w:szCs w:val="36"/>
          <w:rtl/>
        </w:rPr>
        <w:t>حيث نستطيع أن نشعر باقتباس معنى الآية من خلال كلماته (شهدت التوراة ،الإنجيل ،استبشرت).</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كما أبدع "الصفي" في قصيدة </w:t>
      </w:r>
      <w:r w:rsidR="00257673">
        <w:rPr>
          <w:rFonts w:ascii="Traditional Arabic" w:eastAsia="Traditional Arabic" w:hAnsi="Traditional Arabic" w:cs="Traditional Arabic" w:hint="cs"/>
          <w:sz w:val="36"/>
          <w:szCs w:val="36"/>
          <w:rtl/>
        </w:rPr>
        <w:t>أخرى</w:t>
      </w:r>
      <w:r>
        <w:rPr>
          <w:rFonts w:ascii="Traditional Arabic" w:eastAsia="Traditional Arabic" w:hAnsi="Traditional Arabic" w:cs="Traditional Arabic"/>
          <w:sz w:val="36"/>
          <w:szCs w:val="36"/>
          <w:rtl/>
        </w:rPr>
        <w:t xml:space="preserve"> في مدح الرسول صلى الله عليه وسلم بعنوان "فضل به زينة الدنيا" التي مطلعها.</w:t>
      </w:r>
    </w:p>
    <w:tbl>
      <w:tblPr>
        <w:tblStyle w:val="af7"/>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"فيروزج الصبح أم ياقوتة الشفق</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بدت فهيجت الورقاء في الورق"</w:t>
            </w:r>
            <w:r>
              <w:rPr>
                <w:rFonts w:ascii="Traditional Arabic" w:eastAsia="Traditional Arabic" w:hAnsi="Traditional Arabic" w:cs="Traditional Arabic"/>
                <w:sz w:val="36"/>
                <w:szCs w:val="36"/>
                <w:vertAlign w:val="superscript"/>
              </w:rPr>
              <w:footnoteReference w:id="111"/>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ويقول في بيتها السابع عشر وما دونه:</w:t>
      </w:r>
    </w:p>
    <w:tbl>
      <w:tblPr>
        <w:tblStyle w:val="af8"/>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رقي في الطباق السبع منزلة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ما كان قط إليها فبل ذاك رقي</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دنا فتدلى نحو خالقه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كقاب قوسين أو أدنى الى العنف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ويقتصر مدح المادحين له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عجزا ويخرس رب المنطق الذلق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ويعوز الفكر فيه إن أريد له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وصف، ويفضل مرآه عن الحدق"</w:t>
            </w:r>
            <w:r>
              <w:rPr>
                <w:rFonts w:ascii="Traditional Arabic" w:eastAsia="Traditional Arabic" w:hAnsi="Traditional Arabic" w:cs="Traditional Arabic"/>
                <w:sz w:val="36"/>
                <w:szCs w:val="36"/>
                <w:vertAlign w:val="superscript"/>
              </w:rPr>
              <w:footnoteReference w:id="112"/>
            </w:r>
            <w:r>
              <w:rPr>
                <w:rFonts w:ascii="Traditional Arabic" w:eastAsia="Traditional Arabic" w:hAnsi="Traditional Arabic" w:cs="Traditional Arabic"/>
                <w:sz w:val="36"/>
                <w:szCs w:val="36"/>
              </w:rPr>
              <w:br/>
            </w:r>
          </w:p>
        </w:tc>
      </w:tr>
    </w:tbl>
    <w:p w:rsidR="00287A15" w:rsidRDefault="00EC1751" w:rsidP="00C90F54">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والاقتباس في هذه القطعة واضح،</w:t>
      </w:r>
      <w:r w:rsidR="00C90F54">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مستوحيا ما ورد في قوله تعالى:</w:t>
      </w:r>
      <w:r w:rsidR="00C90F54">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ثم دنا فتدلى فكان قاب قوسين أو أدنى</w:t>
      </w:r>
      <w:r w:rsidR="00C90F54">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vertAlign w:val="superscript"/>
        </w:rPr>
        <w:footnoteReference w:id="113"/>
      </w:r>
    </w:p>
    <w:p w:rsidR="00287A15" w:rsidRDefault="00EC1751" w:rsidP="00C90F54">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والنص القرآني يتحدث عن حادثة قربي سيدنا جبريل،</w:t>
      </w:r>
      <w:r w:rsidR="00C90F54">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ليعبر بها الشاعر عن قرب سيدنا محمد صلى الله عليه وسلم من ربه ومقدار مكانته عليه الصلاة والسلام </w:t>
      </w:r>
    </w:p>
    <w:p w:rsidR="00287A15" w:rsidRDefault="00EC1751" w:rsidP="00257673">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وفي القصيدة السابقة بعنوان "أخ</w:t>
      </w:r>
      <w:r w:rsidR="00257673">
        <w:rPr>
          <w:rFonts w:ascii="Traditional Arabic" w:eastAsia="Traditional Arabic" w:hAnsi="Traditional Arabic" w:cs="Traditional Arabic" w:hint="cs"/>
          <w:sz w:val="36"/>
          <w:szCs w:val="36"/>
          <w:rtl/>
        </w:rPr>
        <w:t>ذ</w:t>
      </w:r>
      <w:r>
        <w:rPr>
          <w:rFonts w:ascii="Traditional Arabic" w:eastAsia="Traditional Arabic" w:hAnsi="Traditional Arabic" w:cs="Traditional Arabic"/>
          <w:sz w:val="36"/>
          <w:szCs w:val="36"/>
          <w:rtl/>
        </w:rPr>
        <w:t xml:space="preserve"> </w:t>
      </w:r>
      <w:r w:rsidR="00C90F54">
        <w:rPr>
          <w:rFonts w:ascii="Traditional Arabic" w:eastAsia="Traditional Arabic" w:hAnsi="Traditional Arabic" w:cs="Traditional Arabic" w:hint="cs"/>
          <w:sz w:val="36"/>
          <w:szCs w:val="36"/>
          <w:rtl/>
        </w:rPr>
        <w:t>الإله</w:t>
      </w:r>
      <w:r>
        <w:rPr>
          <w:rFonts w:ascii="Traditional Arabic" w:eastAsia="Traditional Arabic" w:hAnsi="Traditional Arabic" w:cs="Traditional Arabic"/>
          <w:sz w:val="36"/>
          <w:szCs w:val="36"/>
          <w:rtl/>
        </w:rPr>
        <w:t xml:space="preserve"> لك العهود"، يبين الشاعر مكانة الرسول صلى الله عليه وسلم بين إخوانه الأنبياء وأن دعاء كل واحد منهم لم يكن ليستجاب لولا تدخل وتوسط رسول الله والتجاء الأنبياء لربهم برسول الله صلى الله عليه وسلم ،يقول صفي الدين الحلي:</w:t>
      </w:r>
    </w:p>
    <w:tbl>
      <w:tblPr>
        <w:tblStyle w:val="af9"/>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"وبك استغاث الأنبياء جميعهم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عند الشدائد، ربهم ليعانوا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وأحد الإله لك العهود عليهم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من قبل ما سمحت بك الأزمان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وبك استغاث الله آدم عندما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نسب الخلاف إليه والعصيان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وبك </w:t>
            </w:r>
            <w:r w:rsidR="00216B6C">
              <w:rPr>
                <w:rFonts w:ascii="Traditional Arabic" w:eastAsia="Traditional Arabic" w:hAnsi="Traditional Arabic" w:cs="Traditional Arabic" w:hint="cs"/>
                <w:sz w:val="36"/>
                <w:szCs w:val="36"/>
                <w:rtl/>
              </w:rPr>
              <w:t>التجأ</w:t>
            </w:r>
            <w:r>
              <w:rPr>
                <w:rFonts w:ascii="Traditional Arabic" w:eastAsia="Traditional Arabic" w:hAnsi="Traditional Arabic" w:cs="Traditional Arabic"/>
                <w:sz w:val="36"/>
                <w:szCs w:val="36"/>
                <w:rtl/>
              </w:rPr>
              <w:t xml:space="preserve"> نوح وقد ماجت به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دسر السفينة، اذ طغى الطوفان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وبك اغتدى أيوب يسأل ربه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كشف البلاء فزالت الأحزان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وبك الخليل دعا </w:t>
            </w:r>
            <w:r w:rsidR="00216B6C">
              <w:rPr>
                <w:rFonts w:ascii="Traditional Arabic" w:eastAsia="Traditional Arabic" w:hAnsi="Traditional Arabic" w:cs="Traditional Arabic" w:hint="cs"/>
                <w:sz w:val="36"/>
                <w:szCs w:val="36"/>
                <w:rtl/>
              </w:rPr>
              <w:t>الإله</w:t>
            </w:r>
            <w:r>
              <w:rPr>
                <w:rFonts w:ascii="Traditional Arabic" w:eastAsia="Traditional Arabic" w:hAnsi="Traditional Arabic" w:cs="Traditional Arabic"/>
                <w:sz w:val="36"/>
                <w:szCs w:val="36"/>
                <w:rtl/>
              </w:rPr>
              <w:t>، فلم يخف</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(نمرود) إذ شبت له النيران "</w:t>
            </w:r>
            <w:r>
              <w:rPr>
                <w:rFonts w:ascii="Traditional Arabic" w:eastAsia="Traditional Arabic" w:hAnsi="Traditional Arabic" w:cs="Traditional Arabic"/>
                <w:sz w:val="36"/>
                <w:szCs w:val="36"/>
                <w:vertAlign w:val="superscript"/>
              </w:rPr>
              <w:footnoteReference w:id="114"/>
            </w:r>
            <w:r>
              <w:rPr>
                <w:rFonts w:ascii="Traditional Arabic" w:eastAsia="Traditional Arabic" w:hAnsi="Traditional Arabic" w:cs="Traditional Arabic"/>
                <w:sz w:val="36"/>
                <w:szCs w:val="36"/>
              </w:rPr>
              <w:br/>
            </w:r>
          </w:p>
        </w:tc>
      </w:tr>
    </w:tbl>
    <w:p w:rsidR="00287A15" w:rsidRDefault="00EC1751" w:rsidP="00C649A0">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وأخ</w:t>
      </w:r>
      <w:r w:rsidR="00C649A0">
        <w:rPr>
          <w:rFonts w:ascii="Traditional Arabic" w:eastAsia="Traditional Arabic" w:hAnsi="Traditional Arabic" w:cs="Traditional Arabic" w:hint="cs"/>
          <w:sz w:val="36"/>
          <w:szCs w:val="36"/>
          <w:rtl/>
        </w:rPr>
        <w:t>ذ</w:t>
      </w:r>
      <w:r>
        <w:rPr>
          <w:rFonts w:ascii="Traditional Arabic" w:eastAsia="Traditional Arabic" w:hAnsi="Traditional Arabic" w:cs="Traditional Arabic"/>
          <w:sz w:val="36"/>
          <w:szCs w:val="36"/>
          <w:rtl/>
        </w:rPr>
        <w:t xml:space="preserve"> الله على الأنبياء العهود والمواثيق ،اقتبسها من قوله تعالى: </w:t>
      </w:r>
      <w:r>
        <w:rPr>
          <w:rFonts w:ascii="Traditional Arabic" w:eastAsia="Traditional Arabic" w:hAnsi="Traditional Arabic" w:cs="Traditional Arabic"/>
          <w:color w:val="000000"/>
          <w:sz w:val="36"/>
          <w:szCs w:val="36"/>
          <w:highlight w:val="white"/>
          <w:rtl/>
        </w:rPr>
        <w:t>﴿وَإِذۡ أَخَذَ ٱللَّهُ مِيثَٰقَ ٱلنَّبِيِّ‍ۧنَ لَمَآ ءَاتَيۡتُكُم مِّن كِتَٰب وَحِكۡمَة ثُمَّ جَآءَكُمۡ رَسُول مُّصَدِّق لِّمَا مَعَكُمۡ لَتُؤۡمِنُنَّ بِهِۦ وَلَتَنصُرُنَّهُۥۚ قَالَ ءَأَقۡرَرۡتُمۡ وَأَخَذۡتُمۡ عَلَىٰ ذَٰلِكُمۡ إِصۡرِيۖ قَالُوٓاْ أَقۡرَرۡنَاۚ قَالَ فَٱشۡهَدُواْ وَأَنَا۠ مَعَكُم مِّنَ ٱلشَّٰهِدِينَ﴾</w:t>
      </w:r>
      <w:r>
        <w:rPr>
          <w:rFonts w:ascii="Traditional Arabic" w:eastAsia="Traditional Arabic" w:hAnsi="Traditional Arabic" w:cs="Traditional Arabic"/>
          <w:sz w:val="36"/>
          <w:szCs w:val="36"/>
        </w:rPr>
        <w:t>"</w:t>
      </w:r>
      <w:r>
        <w:rPr>
          <w:rFonts w:ascii="Traditional Arabic" w:eastAsia="Traditional Arabic" w:hAnsi="Traditional Arabic" w:cs="Traditional Arabic"/>
          <w:sz w:val="36"/>
          <w:szCs w:val="36"/>
          <w:vertAlign w:val="superscript"/>
        </w:rPr>
        <w:footnoteReference w:id="115"/>
      </w:r>
    </w:p>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ويصور لنا الشاعر صورة سفينة سيدنا نوح وهي تحوض غمار البحار والأمواج تحيط بها من كل جانب، في صورة حسية مليئة بالأصوات والحركة العنيفة تختصرها عبارة "طغى الطوفان" مستمدا هذه الصورة ومقتبسا إياها من الآية الكريمة :</w:t>
      </w:r>
      <w:r>
        <w:rPr>
          <w:rFonts w:ascii="Traditional Arabic" w:eastAsia="Traditional Arabic" w:hAnsi="Traditional Arabic" w:cs="Traditional Arabic"/>
          <w:color w:val="000000"/>
          <w:sz w:val="36"/>
          <w:szCs w:val="36"/>
          <w:highlight w:val="white"/>
          <w:rtl/>
        </w:rPr>
        <w:t>﴿إِنَّا لَمَّا طَغَا ٱلۡمَآءُ حَمَلۡنَٰكُمۡ فِي ٱلۡجَارِيَةِ﴾</w:t>
      </w:r>
      <w:r>
        <w:rPr>
          <w:rFonts w:ascii="Traditional Arabic" w:eastAsia="Traditional Arabic" w:hAnsi="Traditional Arabic" w:cs="Traditional Arabic"/>
          <w:sz w:val="36"/>
          <w:szCs w:val="36"/>
          <w:vertAlign w:val="superscript"/>
        </w:rPr>
        <w:footnoteReference w:id="116"/>
      </w:r>
    </w:p>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ويبين لنا الشاعر كيف أن سدنا إبراهيم عليه السلام يناجي ربه، متوسلا بمحمد عليه الصلاة والسلام ،ومشهد استعار النار وشدة حرارتها في مشهد مرعب مخيف واثناء ذلك استجاب ربه لدعائه في قوله تعالى :</w:t>
      </w:r>
      <w:r>
        <w:rPr>
          <w:rFonts w:ascii="Traditional Arabic" w:eastAsia="Traditional Arabic" w:hAnsi="Traditional Arabic" w:cs="Traditional Arabic"/>
          <w:color w:val="000000"/>
          <w:sz w:val="36"/>
          <w:szCs w:val="36"/>
          <w:highlight w:val="white"/>
          <w:rtl/>
        </w:rPr>
        <w:t xml:space="preserve"> ﴿قُلۡنَا يَٰنَارُ كُونِي بَرۡدا وَسَلَٰمًا عَلَىٰٓ إِبۡرَٰهِيمَ﴾</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vertAlign w:val="superscript"/>
        </w:rPr>
        <w:footnoteReference w:id="117"/>
      </w:r>
    </w:p>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استحضاره للشخصية "النمرود فاقتبسها من قوله تعالى:</w:t>
      </w:r>
      <w:r>
        <w:rPr>
          <w:rFonts w:ascii="Traditional Arabic" w:eastAsia="Traditional Arabic" w:hAnsi="Traditional Arabic" w:cs="Traditional Arabic"/>
          <w:color w:val="000000"/>
          <w:sz w:val="36"/>
          <w:szCs w:val="36"/>
          <w:highlight w:val="white"/>
          <w:rtl/>
        </w:rPr>
        <w:t xml:space="preserve"> ﴿أَلَمۡ تَرَ إِلَى ٱلَّذِي حَآجَّ إِبۡرَٰهِ‍ۧمَ فِي رَبِّهِۦٓ أَنۡ ءَاتَىٰهُ ٱللَّهُ ٱلۡمُلۡكَ إِذۡ قَالَ إِبۡرَٰهِ‍ۧمُ رَبِّيَ ٱلَّذِي يُحۡيِۦ وَيُمِيتُ قَالَ أَنَا۠ أُحۡيِۦ وَأُمِيتُۖ قَالَ إِبۡرَٰهِ‍ۧمُ فَإِنَّ ٱللَّهَ يَأۡتِي بِٱلشَّمۡسِ مِنَ ٱلۡمَشۡرِقِ فَأۡتِ بِهَا مِنَ ٱلۡمَغۡرِبِ فَبُهِتَ ٱلَّذِي كَفَرَۗ وَٱللَّهُ لَا يَهۡدِي ٱلۡقَوۡمَ ٱلظَّٰلِمِينَ﴾</w:t>
      </w:r>
      <w:r>
        <w:rPr>
          <w:rFonts w:ascii="Traditional Arabic" w:eastAsia="Traditional Arabic" w:hAnsi="Traditional Arabic" w:cs="Traditional Arabic"/>
          <w:sz w:val="36"/>
          <w:szCs w:val="36"/>
          <w:vertAlign w:val="superscript"/>
        </w:rPr>
        <w:footnoteReference w:id="118"/>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ويواصل الشاعر في قصيدته معددا فضل رسول الله صلى الله عليه وسلم على إخوانه الأنبياء </w:t>
      </w:r>
    </w:p>
    <w:tbl>
      <w:tblPr>
        <w:tblStyle w:val="afa"/>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وبك اغتدى في السجن يوسف سائلا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رب العباد، وقلبه حيران</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وبك الكليم غداة خاطب ربه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rsidP="008F0D2E">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سأل القبول،</w:t>
            </w:r>
            <w:r w:rsidR="008F0D2E">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فعمه الإحسان</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rsidP="008F0D2E">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وبك المسيح دعا،</w:t>
            </w:r>
            <w:r w:rsidR="008F0D2E">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فأحيا ربه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rsidP="008F0D2E">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ميتا،</w:t>
            </w:r>
            <w:r w:rsidR="008F0D2E">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وقد بليت به الأكفان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وبك استبان الحق بعد خفائه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حتى أطاعك إنسها والجان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ولو انني وفيت وصفك حقه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فني الكلام وضاقت الأوزان</w:t>
            </w:r>
            <w:r>
              <w:rPr>
                <w:rFonts w:ascii="Traditional Arabic" w:eastAsia="Traditional Arabic" w:hAnsi="Traditional Arabic" w:cs="Traditional Arabic"/>
                <w:sz w:val="36"/>
                <w:szCs w:val="36"/>
                <w:vertAlign w:val="superscript"/>
              </w:rPr>
              <w:footnoteReference w:id="119"/>
            </w:r>
            <w:r>
              <w:rPr>
                <w:rFonts w:ascii="Traditional Arabic" w:eastAsia="Traditional Arabic" w:hAnsi="Traditional Arabic" w:cs="Traditional Arabic"/>
                <w:sz w:val="36"/>
                <w:szCs w:val="36"/>
              </w:rPr>
              <w:br/>
            </w:r>
          </w:p>
        </w:tc>
      </w:tr>
    </w:tbl>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مقتبسا من الآية :</w:t>
      </w:r>
      <w:r>
        <w:rPr>
          <w:rFonts w:ascii="Traditional Arabic" w:eastAsia="Traditional Arabic" w:hAnsi="Traditional Arabic" w:cs="Traditional Arabic"/>
          <w:color w:val="000000"/>
          <w:sz w:val="36"/>
          <w:szCs w:val="36"/>
          <w:highlight w:val="white"/>
          <w:rtl/>
        </w:rPr>
        <w:t>﴿قَالَ رَبِّ ٱشۡرَحۡ لِي صَدۡرِي وَيَسِّرۡ لِيٓ أَمۡرِي وَٱحۡلُلۡ عُقۡدَة</w:t>
      </w:r>
      <w:r>
        <w:rPr>
          <w:rFonts w:ascii="Times New Roman" w:eastAsia="Times New Roman" w:hAnsi="Times New Roman" w:cs="Times New Roman"/>
          <w:color w:val="000000"/>
          <w:sz w:val="36"/>
          <w:szCs w:val="36"/>
          <w:highlight w:val="white"/>
          <w:rtl/>
        </w:rPr>
        <w:t>ٗ</w:t>
      </w:r>
      <w:r>
        <w:rPr>
          <w:rFonts w:ascii="Traditional Arabic" w:eastAsia="Traditional Arabic" w:hAnsi="Traditional Arabic" w:cs="Traditional Arabic"/>
          <w:color w:val="000000"/>
          <w:sz w:val="36"/>
          <w:szCs w:val="36"/>
          <w:highlight w:val="white"/>
          <w:rtl/>
        </w:rPr>
        <w:t>مِّن لِّسَانِي يَفۡقَهُواْ قَوۡلِي وَٱجۡعَل لِّي وَزِير</w:t>
      </w:r>
      <w:r>
        <w:rPr>
          <w:rFonts w:ascii="Times New Roman" w:eastAsia="Times New Roman" w:hAnsi="Times New Roman" w:cs="Times New Roman"/>
          <w:color w:val="000000"/>
          <w:sz w:val="36"/>
          <w:szCs w:val="36"/>
          <w:highlight w:val="white"/>
          <w:rtl/>
        </w:rPr>
        <w:t>ٗ</w:t>
      </w:r>
      <w:r>
        <w:rPr>
          <w:rFonts w:ascii="Traditional Arabic" w:eastAsia="Traditional Arabic" w:hAnsi="Traditional Arabic" w:cs="Traditional Arabic"/>
          <w:color w:val="000000"/>
          <w:sz w:val="36"/>
          <w:szCs w:val="36"/>
          <w:highlight w:val="white"/>
          <w:rtl/>
        </w:rPr>
        <w:t>امِّنۡ أَهۡلِي هَٰرُونَ أَخِي ٱشۡدُدۡ بِهِۦٓ أَزۡرِي وَأَشۡرِكۡهُ فِيٓ أَمۡرِي﴾</w:t>
      </w:r>
      <w:r>
        <w:rPr>
          <w:rFonts w:ascii="Traditional Arabic" w:eastAsia="Traditional Arabic" w:hAnsi="Traditional Arabic" w:cs="Traditional Arabic"/>
          <w:sz w:val="36"/>
          <w:szCs w:val="36"/>
          <w:vertAlign w:val="superscript"/>
        </w:rPr>
        <w:footnoteReference w:id="120"/>
      </w:r>
    </w:p>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وأشار الشاعر أن ربه استجاب له بقوله فعمه الإحسان، بمعنى قبل الله سبحانه وتعالى كل مطالب موسى كليم الله عليه السلام ويعبر الشاعر عن معجزة عيسى عليه السلام في إحياء الموتى مستمدا إياها من قوله تعالى: "وإذ تخلق من الطين كهيئة الطير بإذني فتنفخ فيها فتكون طيرا بإذني وتبرئ الأكمة والأبرص بإذني وإذ تخرج الموتى بإذني "</w:t>
      </w:r>
      <w:r>
        <w:rPr>
          <w:rFonts w:ascii="Traditional Arabic" w:eastAsia="Traditional Arabic" w:hAnsi="Traditional Arabic" w:cs="Traditional Arabic"/>
          <w:color w:val="000000"/>
          <w:sz w:val="36"/>
          <w:szCs w:val="36"/>
          <w:highlight w:val="white"/>
          <w:rtl/>
        </w:rPr>
        <w:t>﴿ وإِذۡ تَخۡلُقُ مِنَ ٱلطِّينِ كَهَيئةِ بِإِذۡنِي فَتَنفُخُ فِيهَا فَتَكُونُ طَيۡرَۢا بِإِذۡنِيۖ وَتُبۡرِئُ ٱلۡأَكۡمَهَ وَٱلۡأَبۡرَصَ بِإِذۡنِيۖ وَإِذۡ تُخۡرِجُ ٱلۡمَوۡتَىٰ بِإِذۡنِيۖ ﴾</w:t>
      </w:r>
      <w:r>
        <w:rPr>
          <w:rFonts w:ascii="Traditional Arabic" w:eastAsia="Traditional Arabic" w:hAnsi="Traditional Arabic" w:cs="Traditional Arabic"/>
          <w:sz w:val="36"/>
          <w:szCs w:val="36"/>
          <w:vertAlign w:val="superscript"/>
        </w:rPr>
        <w:footnoteReference w:id="121"/>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وإذا عدنا الى قصيدته في مدح رسول الله صلى الله عليه وسلم بعنوان "فضل به زينة الدنيا "وجدناه يتكلم عن فضل رسول الله صلى الله عليه وسلم ومكانته عند ربه بقوله: </w:t>
      </w:r>
    </w:p>
    <w:tbl>
      <w:tblPr>
        <w:tblStyle w:val="afb"/>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فضل به زينة الدنيا، فكان لها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كالتاج للرأس، أو كالطوق للعنف</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صلى عليك إله العرش ما طلعت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شمس النهار ولاحت أنجم الغسق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آ لك الغرر اللاتي بها عرفت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سبل الرشاد فكانت مهتدى الغرق </w:t>
            </w:r>
            <w:r>
              <w:rPr>
                <w:rFonts w:ascii="Traditional Arabic" w:eastAsia="Traditional Arabic" w:hAnsi="Traditional Arabic" w:cs="Traditional Arabic"/>
                <w:sz w:val="36"/>
                <w:szCs w:val="36"/>
                <w:vertAlign w:val="superscript"/>
              </w:rPr>
              <w:footnoteReference w:id="122"/>
            </w:r>
            <w:r>
              <w:rPr>
                <w:rFonts w:ascii="Traditional Arabic" w:eastAsia="Traditional Arabic" w:hAnsi="Traditional Arabic" w:cs="Traditional Arabic"/>
                <w:sz w:val="36"/>
                <w:szCs w:val="36"/>
              </w:rPr>
              <w:br/>
            </w:r>
          </w:p>
        </w:tc>
      </w:tr>
    </w:tbl>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مقتبسا هذا من قوله تعالى: </w:t>
      </w:r>
      <w:r>
        <w:rPr>
          <w:rFonts w:ascii="Traditional Arabic" w:eastAsia="Traditional Arabic" w:hAnsi="Traditional Arabic" w:cs="Traditional Arabic"/>
          <w:color w:val="000000"/>
          <w:sz w:val="36"/>
          <w:szCs w:val="36"/>
          <w:highlight w:val="white"/>
          <w:rtl/>
        </w:rPr>
        <w:t>﴿ إِنَّ ٱللَّهَ وَمَلَٰٓئِكَتَهُۥ يُصَلُّونَ عَلَى ٱلنَّبِيِّۚ يَٰٓأَيُّهَا ٱلَّذِينَ ءَامَنُواْ صَلُّواْ عَلَيۡهِ وَسَلِّمُواْ تَسۡلِيمًا﴾</w:t>
      </w:r>
      <w:r>
        <w:rPr>
          <w:rFonts w:ascii="Traditional Arabic" w:eastAsia="Traditional Arabic" w:hAnsi="Traditional Arabic" w:cs="Traditional Arabic"/>
          <w:sz w:val="36"/>
          <w:szCs w:val="36"/>
          <w:vertAlign w:val="superscript"/>
        </w:rPr>
        <w:footnoteReference w:id="123"/>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وفي قصيدة "أ يا صادق الوعد" يرسم لنا الشاعر صورة جميلة عن حديث رسول الله مع الجن في قوله:</w:t>
      </w:r>
    </w:p>
    <w:tbl>
      <w:tblPr>
        <w:tblStyle w:val="afc"/>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254912">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"عليك سلام الله يا من تشرفت</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به الإنس طرأ واستتم سرورها</w:t>
            </w:r>
            <w:r>
              <w:rPr>
                <w:rFonts w:ascii="Traditional Arabic" w:eastAsia="Traditional Arabic" w:hAnsi="Traditional Arabic" w:cs="Traditional Arabic"/>
                <w:sz w:val="36"/>
                <w:szCs w:val="36"/>
                <w:rtl/>
              </w:rPr>
              <w:br/>
            </w:r>
          </w:p>
        </w:tc>
      </w:tr>
      <w:tr w:rsidR="00287A15" w:rsidTr="00254912">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عليك سلام يا من تعبدت</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له الجن، وانقادت إليه أمورها </w:t>
            </w:r>
            <w:r>
              <w:rPr>
                <w:rFonts w:ascii="Traditional Arabic" w:eastAsia="Traditional Arabic" w:hAnsi="Traditional Arabic" w:cs="Traditional Arabic"/>
                <w:sz w:val="36"/>
                <w:szCs w:val="36"/>
                <w:rtl/>
              </w:rPr>
              <w:br/>
            </w:r>
          </w:p>
        </w:tc>
      </w:tr>
      <w:tr w:rsidR="00287A15" w:rsidTr="00254912">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تشرفت الأقدام لما تتابعت</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إليك خطاها، واستمر مريرها </w:t>
            </w:r>
            <w:r>
              <w:rPr>
                <w:rFonts w:ascii="Traditional Arabic" w:eastAsia="Traditional Arabic" w:hAnsi="Traditional Arabic" w:cs="Traditional Arabic"/>
                <w:sz w:val="36"/>
                <w:szCs w:val="36"/>
                <w:rtl/>
              </w:rPr>
              <w:br/>
            </w:r>
          </w:p>
        </w:tc>
      </w:tr>
      <w:tr w:rsidR="00287A15" w:rsidTr="00254912">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وفاخرت الأفواه نور عيوننا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بتربك، لما قبلته ثغورها"</w:t>
            </w:r>
            <w:r>
              <w:rPr>
                <w:rFonts w:ascii="Traditional Arabic" w:eastAsia="Traditional Arabic" w:hAnsi="Traditional Arabic" w:cs="Traditional Arabic"/>
                <w:sz w:val="36"/>
                <w:szCs w:val="36"/>
                <w:vertAlign w:val="superscript"/>
              </w:rPr>
              <w:footnoteReference w:id="124"/>
            </w:r>
            <w:r>
              <w:rPr>
                <w:rFonts w:ascii="Traditional Arabic" w:eastAsia="Traditional Arabic" w:hAnsi="Traditional Arabic" w:cs="Traditional Arabic"/>
                <w:sz w:val="36"/>
                <w:szCs w:val="36"/>
              </w:rPr>
              <w:br/>
            </w:r>
          </w:p>
        </w:tc>
      </w:tr>
    </w:tbl>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مقتبسا معنى هذه الأبيات من قوله تعالى: </w:t>
      </w:r>
      <w:r>
        <w:rPr>
          <w:rFonts w:ascii="Traditional Arabic" w:eastAsia="Traditional Arabic" w:hAnsi="Traditional Arabic" w:cs="Traditional Arabic"/>
          <w:color w:val="000000"/>
          <w:sz w:val="36"/>
          <w:szCs w:val="36"/>
          <w:highlight w:val="white"/>
          <w:rtl/>
        </w:rPr>
        <w:t xml:space="preserve">﴿قُلۡ أُوحِيَ إِلَيَّ أَنَّهُ ٱسۡتَمَعَ نَفَر مِّنَ ٱلۡجِنِّ فَقَالُوٓاْ إِنَّا سَمِعۡنَا قُرۡءَانًا عَجَبا يَهۡدِيٓ إِلَى ٱلرُّشۡدِ فَ‍َٔامَنَّا بِهِۦۖ وَلَن نُّشۡرِكَ بِرَبِّنَآ أَحَدا وَأَنَّهُۥ تَعَٰلَىٰ جَدُّ رَبِّنَا مَا ٱتَّخَذَ صَٰحِبَة وَلَا وَلَدا وَأَنَّهُۥ كَانَ يَقُولُ سَفِيهُنَا عَلَى ٱللَّهِ شَطَطا وَأَنَّا ظَنَنَّآ أَن لَّن تَقُولَ ٱلۡإِنسُ وَٱلۡجِنُّ عَلَى ٱللَّهِ كَذِبا وَأَنَّهُۥ كَانَ رِجَال مِّنَ ٱلۡإِنسِ يَعُوذُونَ بِرِجَال مِّنَ ٱلۡجِنِّ فَزَادُوهُمۡ رَهَقا وَأَنَّهُمۡ ظَنُّواْ كَمَا ظَنَنتُمۡ أَن لَّن يَبۡعَثَ ٱللَّهُ أَحَدا وَأَنَّا لَمَسۡنَا ٱلسَّمَآءَ فَوَجَدۡنَٰهَا مُلِئَتۡ حَرَسا شَدِيدا وَشُهُبا وَأَنَّا كُنَّا نَقۡعُدُ مِنۡهَا مَقَٰعِدَ لِلسَّمۡعِۖ فَمَن يَسۡتَمِعِ ٱلۡأٓنَ يَجِدۡ لَهُۥ شِهَابا رَّصَدا وَأَنَّا لَا نَدۡرِيٓ أَشَرٌّ أُرِيدَ بِمَن فِي ٱلۡأَرۡضِ أَمۡ أَرَادَ </w:t>
      </w:r>
      <w:r>
        <w:rPr>
          <w:rFonts w:ascii="Traditional Arabic" w:eastAsia="Traditional Arabic" w:hAnsi="Traditional Arabic" w:cs="Traditional Arabic"/>
          <w:color w:val="000000"/>
          <w:sz w:val="36"/>
          <w:szCs w:val="36"/>
          <w:highlight w:val="white"/>
          <w:rtl/>
        </w:rPr>
        <w:lastRenderedPageBreak/>
        <w:t>بِهِمۡ رَبُّهُمۡ رَشَدا وَأَنَّا مِنَّا ٱلصَّٰلِحُونَ وَمِنَّا دُونَ ذَٰلِكَۖ كُنَّا طَرَآئِقَ قِدَدا وَأَنَّا ظَنَنَّآ أَن لَّن نُّعۡجِزَ ٱللَّهَ فِي ٱلۡأَرۡضِ وَلَن نُّعۡجِزَهُۥ هَرَبا وَأَنَّا لَمَّا سَمِعۡنَا ٱلۡهُدَىٰٓ ءَامَنَّا بِهِۦۖ فَمَن يُؤۡمِنۢ بِرَبِّهِۦ فَلَا يَخَافُ بَخۡسا وَلَا رَهَقا وَأَنَّا مِنَّا ٱلۡمُسۡلِمُونَ وَمِنَّا ٱلۡقَٰسِطُونَۖ فَمَنۡ أَسۡلَمَ فَأُوْلَٰٓئِكَ تَحَرَّوۡاْ رَشَدا وَأَمَّا ٱلۡقَٰسِطُونَ فَكَانُواْ لِجَهَنَّمَ حَطَبا﴾</w:t>
      </w:r>
      <w:r>
        <w:rPr>
          <w:rFonts w:ascii="Traditional Arabic" w:eastAsia="Traditional Arabic" w:hAnsi="Traditional Arabic" w:cs="Traditional Arabic"/>
          <w:sz w:val="36"/>
          <w:szCs w:val="36"/>
          <w:vertAlign w:val="superscript"/>
        </w:rPr>
        <w:footnoteReference w:id="125"/>
      </w:r>
    </w:p>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وكذلك اقتبسه من قوله تعالى:</w:t>
      </w:r>
      <w:r>
        <w:rPr>
          <w:rFonts w:ascii="Traditional Arabic" w:eastAsia="Traditional Arabic" w:hAnsi="Traditional Arabic" w:cs="Traditional Arabic"/>
          <w:color w:val="000000"/>
          <w:sz w:val="36"/>
          <w:szCs w:val="36"/>
          <w:highlight w:val="white"/>
          <w:rtl/>
        </w:rPr>
        <w:t xml:space="preserve"> ﴿وَإِذۡ صَرَفۡنَآ إِلَيۡكَ نَفَر</w:t>
      </w:r>
      <w:r>
        <w:rPr>
          <w:rFonts w:ascii="Times New Roman" w:eastAsia="Times New Roman" w:hAnsi="Times New Roman" w:cs="Times New Roman"/>
          <w:color w:val="000000"/>
          <w:sz w:val="36"/>
          <w:szCs w:val="36"/>
          <w:highlight w:val="white"/>
          <w:rtl/>
        </w:rPr>
        <w:t>ٗ</w:t>
      </w:r>
      <w:r>
        <w:rPr>
          <w:rFonts w:ascii="Traditional Arabic" w:eastAsia="Traditional Arabic" w:hAnsi="Traditional Arabic" w:cs="Traditional Arabic"/>
          <w:color w:val="000000"/>
          <w:sz w:val="36"/>
          <w:szCs w:val="36"/>
          <w:highlight w:val="white"/>
          <w:rtl/>
        </w:rPr>
        <w:t>ا مِّنَ ٱلۡجِنِّ يَسۡتَمِعُونَ ٱلۡقُرۡءَانَ فَلَمَّا حَضَرُوهُ قَالُوٓاْ أَنصِتُواْۖ فَلَمَّا قُضِيَ وَلَّوۡاْ إِلَىٰ قَوۡمِهِم مُّنذِرِينَ قَالُواْ يَٰقَوۡمَنَآ إِنَّا سَمِعۡنَا كِتَٰبًا أُنزِلَ مِنۢ بَعۡدِ مُوسَىٰ مُصَدِّق</w:t>
      </w:r>
      <w:r>
        <w:rPr>
          <w:rFonts w:ascii="Times New Roman" w:eastAsia="Times New Roman" w:hAnsi="Times New Roman" w:cs="Times New Roman"/>
          <w:color w:val="000000"/>
          <w:sz w:val="36"/>
          <w:szCs w:val="36"/>
          <w:highlight w:val="white"/>
          <w:rtl/>
        </w:rPr>
        <w:t>ٗ</w:t>
      </w:r>
      <w:r>
        <w:rPr>
          <w:rFonts w:ascii="Traditional Arabic" w:eastAsia="Traditional Arabic" w:hAnsi="Traditional Arabic" w:cs="Traditional Arabic"/>
          <w:color w:val="000000"/>
          <w:sz w:val="36"/>
          <w:szCs w:val="36"/>
          <w:highlight w:val="white"/>
          <w:rtl/>
        </w:rPr>
        <w:t>ا لِّمَا بَيۡنَ يَدَيۡهِ يَهۡدِيٓ إِلَى ٱلۡحَقِّ وَإِلَىٰ طَرِيق مُّسۡتَقِيم يَٰقَوۡمَنَآ أَجِيبُواْ دَاعِيَ ٱللَّهِ وَءَامِنُواْ بِهِۦ يَغۡفِرۡ لَكُم مِّن ذُنُوبِكُمۡ وَيُجِرۡكُم مِّنۡ عَذَابٍ أَلِيم وَمَن لَّا يُجِبۡ دَاعِيَ ٱللَّهِ فَلَيۡسَ بِمُعۡجِز فِي ٱلۡأَرۡضِ وَلَيۡسَ لَهُۥ مِن دُونِهِۦٓ أَوۡلِيَآءُۚ أُوْلَٰٓئِكَ فِي ضَلَٰل</w:t>
      </w:r>
      <w:r>
        <w:rPr>
          <w:rFonts w:ascii="Times New Roman" w:eastAsia="Times New Roman" w:hAnsi="Times New Roman" w:cs="Times New Roman"/>
          <w:color w:val="000000"/>
          <w:sz w:val="36"/>
          <w:szCs w:val="36"/>
          <w:highlight w:val="white"/>
          <w:rtl/>
        </w:rPr>
        <w:t>ٖ</w:t>
      </w:r>
      <w:r>
        <w:rPr>
          <w:rFonts w:ascii="Traditional Arabic" w:eastAsia="Traditional Arabic" w:hAnsi="Traditional Arabic" w:cs="Traditional Arabic"/>
          <w:color w:val="000000"/>
          <w:sz w:val="36"/>
          <w:szCs w:val="36"/>
          <w:highlight w:val="white"/>
          <w:rtl/>
        </w:rPr>
        <w:t xml:space="preserve"> مُّبِينٍ﴾</w:t>
      </w:r>
      <w:r>
        <w:rPr>
          <w:rFonts w:ascii="Traditional Arabic" w:eastAsia="Traditional Arabic" w:hAnsi="Traditional Arabic" w:cs="Traditional Arabic"/>
          <w:sz w:val="36"/>
          <w:szCs w:val="36"/>
          <w:vertAlign w:val="superscript"/>
        </w:rPr>
        <w:footnoteReference w:id="126"/>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وكما هو معلوم فإن الشاعر لا يستطيع أن يقحم الآية بطولها في قصيدته وإنما يلجأ إلى تقنية من تقنيات التناص متمثلة في الإذابة والامتصاص، على غرار ما أشارت "جوليا كريستيفا"</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وما زالت قضية الجن وطاعتهم للرسول الله صلى الله عليه وسلم متمثلة في الاستماع للقرآن، وتشغل بال الشاعر ليعاود الكلام عن ذلك في قصيدة أخرى ممرنا بها بعنوان "فضل به زينة الدنيا " حيث يقول:</w:t>
      </w:r>
    </w:p>
    <w:tbl>
      <w:tblPr>
        <w:tblStyle w:val="afd"/>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254912">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لو أن عبدا أطاع الله ثم أتى</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ببغضكم، كان عند الله غير تقي </w:t>
            </w:r>
            <w:r>
              <w:rPr>
                <w:rFonts w:ascii="Traditional Arabic" w:eastAsia="Traditional Arabic" w:hAnsi="Traditional Arabic" w:cs="Traditional Arabic"/>
                <w:sz w:val="36"/>
                <w:szCs w:val="36"/>
                <w:rtl/>
              </w:rPr>
              <w:br/>
            </w:r>
          </w:p>
        </w:tc>
      </w:tr>
      <w:tr w:rsidR="00287A15" w:rsidTr="00254912">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لو خالفنك كماة الجن عاصية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أركبتهم طبقا في الأرض عن طبق</w:t>
            </w:r>
            <w:r>
              <w:rPr>
                <w:rFonts w:ascii="Traditional Arabic" w:eastAsia="Traditional Arabic" w:hAnsi="Traditional Arabic" w:cs="Traditional Arabic"/>
                <w:sz w:val="36"/>
                <w:szCs w:val="36"/>
                <w:rtl/>
              </w:rPr>
              <w:br/>
            </w:r>
          </w:p>
        </w:tc>
      </w:tr>
      <w:tr w:rsidR="00287A15" w:rsidTr="00254912">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لو تجعل النقع يوم الحرب متصلا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بالليل، ما كشفته غرة الفلق</w:t>
            </w:r>
            <w:r>
              <w:rPr>
                <w:rFonts w:ascii="Traditional Arabic" w:eastAsia="Traditional Arabic" w:hAnsi="Traditional Arabic" w:cs="Traditional Arabic"/>
                <w:sz w:val="36"/>
                <w:szCs w:val="36"/>
                <w:vertAlign w:val="superscript"/>
              </w:rPr>
              <w:footnoteReference w:id="127"/>
            </w:r>
            <w:r>
              <w:rPr>
                <w:rFonts w:ascii="Traditional Arabic" w:eastAsia="Traditional Arabic" w:hAnsi="Traditional Arabic" w:cs="Traditional Arabic"/>
                <w:sz w:val="36"/>
                <w:szCs w:val="36"/>
              </w:rPr>
              <w:br/>
            </w:r>
          </w:p>
        </w:tc>
      </w:tr>
    </w:tbl>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مقتبسا ما ورد في قوله تعالى:</w:t>
      </w:r>
      <w:r>
        <w:rPr>
          <w:rFonts w:ascii="Traditional Arabic" w:eastAsia="Traditional Arabic" w:hAnsi="Traditional Arabic" w:cs="Traditional Arabic"/>
          <w:color w:val="000000"/>
          <w:sz w:val="36"/>
          <w:szCs w:val="36"/>
          <w:highlight w:val="white"/>
          <w:rtl/>
        </w:rPr>
        <w:t xml:space="preserve"> ﴿لَتَرۡكَبُنَّ طَبَقًا عَن طَبَق﴾</w:t>
      </w:r>
      <w:r>
        <w:rPr>
          <w:rFonts w:ascii="Traditional Arabic" w:eastAsia="Traditional Arabic" w:hAnsi="Traditional Arabic" w:cs="Traditional Arabic"/>
          <w:sz w:val="36"/>
          <w:szCs w:val="36"/>
          <w:vertAlign w:val="superscript"/>
        </w:rPr>
        <w:footnoteReference w:id="128"/>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وفي قصيدة " أيا صادق الوعد" يقول الشاعر:</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إليك، لرسول الله، أشكو جرائما...يوازي الجبال الراسيات صغيرها </w:t>
      </w:r>
    </w:p>
    <w:tbl>
      <w:tblPr>
        <w:tblStyle w:val="afe"/>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257673">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كبائر لو تبلى الجبال بحملها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لدكت، ونادى بالثبور ثبرها</w:t>
            </w:r>
            <w:r>
              <w:rPr>
                <w:rFonts w:ascii="Traditional Arabic" w:eastAsia="Traditional Arabic" w:hAnsi="Traditional Arabic" w:cs="Traditional Arabic"/>
                <w:sz w:val="36"/>
                <w:szCs w:val="36"/>
                <w:rtl/>
              </w:rPr>
              <w:br/>
            </w:r>
          </w:p>
        </w:tc>
      </w:tr>
      <w:tr w:rsidR="00287A15" w:rsidTr="00257673">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وغالب ظني بل يقيني أنها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ستمحى، وإن جلت، وأنت سفيرها </w:t>
            </w:r>
            <w:r>
              <w:rPr>
                <w:rFonts w:ascii="Traditional Arabic" w:eastAsia="Traditional Arabic" w:hAnsi="Traditional Arabic" w:cs="Traditional Arabic"/>
                <w:sz w:val="36"/>
                <w:szCs w:val="36"/>
                <w:rtl/>
              </w:rPr>
              <w:br/>
            </w:r>
          </w:p>
        </w:tc>
      </w:tr>
      <w:tr w:rsidR="00287A15" w:rsidTr="00257673">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لأني رأيت العرب تحفر بالعصا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وتحمي، اذا ما أمها مستجيرها</w:t>
            </w:r>
            <w:r>
              <w:rPr>
                <w:rFonts w:ascii="Traditional Arabic" w:eastAsia="Traditional Arabic" w:hAnsi="Traditional Arabic" w:cs="Traditional Arabic"/>
                <w:sz w:val="36"/>
                <w:szCs w:val="36"/>
                <w:rtl/>
              </w:rPr>
              <w:br/>
            </w:r>
          </w:p>
        </w:tc>
      </w:tr>
      <w:tr w:rsidR="00287A15" w:rsidTr="00257673">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فكيف بمن كفه أوراق العصا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تضام بي الآمال، وهو خفيرها</w:t>
            </w:r>
            <w:r>
              <w:rPr>
                <w:rFonts w:ascii="Traditional Arabic" w:eastAsia="Traditional Arabic" w:hAnsi="Traditional Arabic" w:cs="Traditional Arabic"/>
                <w:sz w:val="36"/>
                <w:szCs w:val="36"/>
                <w:vertAlign w:val="superscript"/>
              </w:rPr>
              <w:footnoteReference w:id="129"/>
            </w:r>
            <w:r>
              <w:rPr>
                <w:rFonts w:ascii="Traditional Arabic" w:eastAsia="Traditional Arabic" w:hAnsi="Traditional Arabic" w:cs="Traditional Arabic"/>
                <w:sz w:val="36"/>
                <w:szCs w:val="36"/>
              </w:rPr>
              <w:br/>
            </w:r>
          </w:p>
        </w:tc>
      </w:tr>
    </w:tbl>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وهنا يشكو الشاعر كثير ذنوبه وعظمها التي هي مثل الجبال حجما، وهذا فقط ما كان من ذنوبه الصغيرة فما بالك بالكبيرة فهو يرجو محوها والتخلص منها إذا هو توسل لربه برسوله وقد استعان الشاعر في رسم هذه الصورة الحسية بمجموعة من الآيات، مقتبسا منها باعتبار هذه الآيات نصا غائبا تؤخذ منها المعاني فقط على أن تترك للقارئ الواعي فهم ذلك بالاعتماد على ذخيرته العرفية، ومن هذه الآيات نجد قوله تعالى: </w:t>
      </w:r>
      <w:r>
        <w:rPr>
          <w:rFonts w:ascii="Traditional Arabic" w:eastAsia="Traditional Arabic" w:hAnsi="Traditional Arabic" w:cs="Traditional Arabic"/>
          <w:color w:val="000000"/>
          <w:sz w:val="36"/>
          <w:szCs w:val="36"/>
          <w:highlight w:val="white"/>
          <w:rtl/>
        </w:rPr>
        <w:t>﴿ فَلَمَّا تَجَلَّىٰ رَبُّهُۥ لِلۡجَبَلِ جَعَلَهُۥ دَكّا ﴾</w:t>
      </w:r>
      <w:r>
        <w:rPr>
          <w:rFonts w:ascii="Traditional Arabic" w:eastAsia="Traditional Arabic" w:hAnsi="Traditional Arabic" w:cs="Traditional Arabic"/>
          <w:sz w:val="36"/>
          <w:szCs w:val="36"/>
          <w:vertAlign w:val="superscript"/>
        </w:rPr>
        <w:footnoteReference w:id="130"/>
      </w:r>
      <w:r>
        <w:rPr>
          <w:rFonts w:ascii="Traditional Arabic" w:eastAsia="Traditional Arabic" w:hAnsi="Traditional Arabic" w:cs="Traditional Arabic"/>
          <w:sz w:val="36"/>
          <w:szCs w:val="36"/>
        </w:rPr>
        <w:t>.</w:t>
      </w:r>
    </w:p>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وأما عن الاستجارة فمن قوله تعالى: </w:t>
      </w:r>
      <w:r>
        <w:rPr>
          <w:rFonts w:ascii="Traditional Arabic" w:eastAsia="Traditional Arabic" w:hAnsi="Traditional Arabic" w:cs="Traditional Arabic"/>
          <w:color w:val="000000"/>
          <w:sz w:val="36"/>
          <w:szCs w:val="36"/>
          <w:highlight w:val="white"/>
          <w:rtl/>
        </w:rPr>
        <w:t>﴿وإِنۡ أَحَد مِّنَ ٱلۡمُشۡرِكِينَ ٱسۡتَجَارَكَ فَأَجِرۡهُ حَتَّىٰ يَسۡمَعَ كَلَٰمَ ٱللَّهِ ثُمَّ أَبۡلِغۡهُ مَأۡمَنَهُۥۚ ذَٰلِكَ بِأَنَّهُمۡ قَوۡم لَّا يَعۡلَمُونَ﴾</w:t>
      </w:r>
      <w:r>
        <w:rPr>
          <w:rFonts w:ascii="Traditional Arabic" w:eastAsia="Traditional Arabic" w:hAnsi="Traditional Arabic" w:cs="Traditional Arabic"/>
          <w:sz w:val="36"/>
          <w:szCs w:val="36"/>
          <w:vertAlign w:val="superscript"/>
        </w:rPr>
        <w:footnoteReference w:id="131"/>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ويواصل الشاعر مدح رسول الله صلى الله عليه وسلم في نفس القصيدة اذا يقول :</w:t>
      </w:r>
    </w:p>
    <w:tbl>
      <w:tblPr>
        <w:tblStyle w:val="aff"/>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وبين يدي نجواي قدمت مدحة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قضى خاطري ألا نجيب خطيرها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يروي غليل السامعين قطارها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ويجلو عيون الناظرين قطورها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عي الراح بالمسامع رشفها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على أنه تفنى ويبقى سرورها </w:t>
            </w:r>
            <w:r>
              <w:rPr>
                <w:rFonts w:ascii="Traditional Arabic" w:eastAsia="Traditional Arabic" w:hAnsi="Traditional Arabic" w:cs="Traditional Arabic"/>
                <w:sz w:val="36"/>
                <w:szCs w:val="36"/>
                <w:vertAlign w:val="superscript"/>
              </w:rPr>
              <w:footnoteReference w:id="132"/>
            </w:r>
            <w:r>
              <w:rPr>
                <w:rFonts w:ascii="Traditional Arabic" w:eastAsia="Traditional Arabic" w:hAnsi="Traditional Arabic" w:cs="Traditional Arabic"/>
                <w:sz w:val="36"/>
                <w:szCs w:val="36"/>
              </w:rPr>
              <w:br/>
            </w:r>
          </w:p>
        </w:tc>
      </w:tr>
    </w:tbl>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ويعتبر الشاعر قصيدته هذه صدقة يقدمها بين يدي رسول الله مقتبسا ما جاء في قول الله سبحانه وتعالى :</w:t>
      </w:r>
      <w:r>
        <w:rPr>
          <w:rFonts w:ascii="Traditional Arabic" w:eastAsia="Traditional Arabic" w:hAnsi="Traditional Arabic" w:cs="Traditional Arabic"/>
          <w:color w:val="000000"/>
          <w:sz w:val="36"/>
          <w:szCs w:val="36"/>
          <w:highlight w:val="white"/>
          <w:rtl/>
        </w:rPr>
        <w:t>﴿يَٰٓأَيُّهَا ٱلَّذِينَ ءَامَنُوٓاْ إِذَا نَٰجَيۡتُمُ ٱلرَّسُولَ فَقَدِّمُواْ بَيۡنَ يَدَيۡ نَجۡوَىٰكُمۡ صَدَقَة ذَٰلِكَ خَيۡر لَّكُمۡ وَأَطۡهَرُۚ فَإِن لَّمۡ تَجِدُواْ فَإِنَّ ٱللَّهَ غَفُور رَّحِيمٌ﴾</w:t>
      </w:r>
      <w:r>
        <w:rPr>
          <w:rFonts w:ascii="Traditional Arabic" w:eastAsia="Traditional Arabic" w:hAnsi="Traditional Arabic" w:cs="Traditional Arabic"/>
          <w:sz w:val="36"/>
          <w:szCs w:val="36"/>
          <w:vertAlign w:val="superscript"/>
        </w:rPr>
        <w:footnoteReference w:id="133"/>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ثم يتحدث لنا الشاعر عن ناقة رسول الله المسرعة نحوه الذي يصفه بعد ذلك بأكمل الصفات </w:t>
      </w:r>
      <w:r w:rsidR="00E66E2C">
        <w:rPr>
          <w:rFonts w:ascii="Traditional Arabic" w:eastAsia="Traditional Arabic" w:hAnsi="Traditional Arabic" w:cs="Traditional Arabic" w:hint="cs"/>
          <w:sz w:val="36"/>
          <w:szCs w:val="36"/>
          <w:rtl/>
        </w:rPr>
        <w:t>إذ</w:t>
      </w:r>
      <w:r>
        <w:rPr>
          <w:rFonts w:ascii="Traditional Arabic" w:eastAsia="Traditional Arabic" w:hAnsi="Traditional Arabic" w:cs="Traditional Arabic"/>
          <w:sz w:val="36"/>
          <w:szCs w:val="36"/>
          <w:rtl/>
        </w:rPr>
        <w:t xml:space="preserve"> يقول:</w:t>
      </w:r>
    </w:p>
    <w:tbl>
      <w:tblPr>
        <w:tblStyle w:val="aff0"/>
        <w:bidiVisual/>
        <w:tblW w:w="8505" w:type="dxa"/>
        <w:tblInd w:w="0" w:type="dxa"/>
        <w:tblLayout w:type="fixed"/>
        <w:tblLook w:val="0400"/>
      </w:tblPr>
      <w:tblGrid>
        <w:gridCol w:w="3685"/>
        <w:gridCol w:w="1134"/>
        <w:gridCol w:w="3686"/>
      </w:tblGrid>
      <w:tr w:rsidR="00287A15" w:rsidTr="00257673">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غدت تتقاضانا المسير لأنها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إلى نحو خير المرسلين مسيرها </w:t>
            </w:r>
            <w:r>
              <w:rPr>
                <w:rFonts w:ascii="Traditional Arabic" w:eastAsia="Traditional Arabic" w:hAnsi="Traditional Arabic" w:cs="Traditional Arabic"/>
                <w:sz w:val="36"/>
                <w:szCs w:val="36"/>
                <w:rtl/>
              </w:rPr>
              <w:br/>
            </w:r>
          </w:p>
        </w:tc>
      </w:tr>
      <w:tr w:rsidR="00287A15" w:rsidTr="00257673">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ترض الحصى شوقا لمن سبح الحصى</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لديه، وحيا بالسلام بعيرها </w:t>
            </w:r>
            <w:r>
              <w:rPr>
                <w:rFonts w:ascii="Traditional Arabic" w:eastAsia="Traditional Arabic" w:hAnsi="Traditional Arabic" w:cs="Traditional Arabic"/>
                <w:sz w:val="36"/>
                <w:szCs w:val="36"/>
                <w:rtl/>
              </w:rPr>
              <w:br/>
            </w:r>
          </w:p>
        </w:tc>
      </w:tr>
      <w:tr w:rsidR="00287A15" w:rsidTr="00257673">
        <w:trPr>
          <w:cantSplit/>
          <w:trHeight w:val="567"/>
          <w:tblHeader/>
        </w:trPr>
        <w:tc>
          <w:tcPr>
            <w:tcW w:w="3686" w:type="dxa"/>
          </w:tcPr>
          <w:p w:rsidR="00287A15" w:rsidRDefault="00E66E2C">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إلى</w:t>
            </w:r>
            <w:r w:rsidR="00EC1751">
              <w:rPr>
                <w:rFonts w:ascii="Traditional Arabic" w:eastAsia="Traditional Arabic" w:hAnsi="Traditional Arabic" w:cs="Traditional Arabic"/>
                <w:sz w:val="36"/>
                <w:szCs w:val="36"/>
                <w:rtl/>
              </w:rPr>
              <w:t xml:space="preserve"> خير مبعوث إلى خير أمة</w:t>
            </w:r>
            <w:r w:rsidR="00EC1751">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إلى خير معبود دعاها بسيرها </w:t>
            </w:r>
            <w:r>
              <w:rPr>
                <w:rFonts w:ascii="Traditional Arabic" w:eastAsia="Traditional Arabic" w:hAnsi="Traditional Arabic" w:cs="Traditional Arabic"/>
                <w:sz w:val="36"/>
                <w:szCs w:val="36"/>
                <w:vertAlign w:val="superscript"/>
              </w:rPr>
              <w:footnoteReference w:id="134"/>
            </w:r>
            <w:r>
              <w:rPr>
                <w:rFonts w:ascii="Traditional Arabic" w:eastAsia="Traditional Arabic" w:hAnsi="Traditional Arabic" w:cs="Traditional Arabic"/>
                <w:sz w:val="36"/>
                <w:szCs w:val="36"/>
              </w:rPr>
              <w:br/>
            </w:r>
          </w:p>
        </w:tc>
      </w:tr>
    </w:tbl>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عن أنه خير الرسل فمستوحاة من قوله تعالى: </w:t>
      </w:r>
      <w:r>
        <w:rPr>
          <w:rFonts w:ascii="Traditional Arabic" w:eastAsia="Traditional Arabic" w:hAnsi="Traditional Arabic" w:cs="Traditional Arabic"/>
          <w:color w:val="000000"/>
          <w:sz w:val="36"/>
          <w:szCs w:val="36"/>
          <w:highlight w:val="white"/>
          <w:rtl/>
        </w:rPr>
        <w:t>﴿تلۡكَ ٱلرُّسُلُ فَضَّلۡنَا بَعۡضَهُمۡ عَلَىٰ بَعۡض مِّنۡهُم مَّن كَلَّمَ ٱللَّهُۖ وَرَفَعَ بَعۡضَهُمۡ دَرَجَٰت  ﴾</w:t>
      </w:r>
      <w:r>
        <w:rPr>
          <w:rFonts w:ascii="Traditional Arabic" w:eastAsia="Traditional Arabic" w:hAnsi="Traditional Arabic" w:cs="Traditional Arabic"/>
          <w:sz w:val="36"/>
          <w:szCs w:val="36"/>
          <w:vertAlign w:val="superscript"/>
        </w:rPr>
        <w:footnoteReference w:id="135"/>
      </w:r>
      <w:r>
        <w:rPr>
          <w:rFonts w:ascii="Traditional Arabic" w:eastAsia="Traditional Arabic" w:hAnsi="Traditional Arabic" w:cs="Traditional Arabic"/>
          <w:sz w:val="36"/>
          <w:szCs w:val="36"/>
          <w:rtl/>
        </w:rPr>
        <w:t xml:space="preserve">. وقوله تعالى: </w:t>
      </w:r>
      <w:r>
        <w:rPr>
          <w:rFonts w:ascii="Traditional Arabic" w:eastAsia="Traditional Arabic" w:hAnsi="Traditional Arabic" w:cs="Traditional Arabic"/>
          <w:color w:val="000000"/>
          <w:sz w:val="36"/>
          <w:szCs w:val="36"/>
          <w:highlight w:val="white"/>
          <w:rtl/>
        </w:rPr>
        <w:t>﴿وَلَقَدۡ فَضَّلۡنَا بَعۡضَ ٱلنَّبِيِّ‍ۧنَ عَلَىٰ بَعۡض ﴾</w:t>
      </w:r>
      <w:r>
        <w:rPr>
          <w:rFonts w:ascii="Traditional Arabic" w:eastAsia="Traditional Arabic" w:hAnsi="Traditional Arabic" w:cs="Traditional Arabic"/>
          <w:sz w:val="36"/>
          <w:szCs w:val="36"/>
          <w:vertAlign w:val="superscript"/>
        </w:rPr>
        <w:footnoteReference w:id="136"/>
      </w:r>
    </w:p>
    <w:p w:rsidR="00287A15" w:rsidRDefault="00EC1751">
      <w:pPr>
        <w:pStyle w:val="normal0"/>
        <w:bidi/>
        <w:spacing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أما عن خيرية أمة محمد فاقتبسها من قوله تعالى: </w:t>
      </w:r>
      <w:r>
        <w:rPr>
          <w:rFonts w:ascii="Traditional Arabic" w:eastAsia="Traditional Arabic" w:hAnsi="Traditional Arabic" w:cs="Traditional Arabic"/>
          <w:color w:val="000000"/>
          <w:sz w:val="36"/>
          <w:szCs w:val="36"/>
          <w:highlight w:val="white"/>
          <w:rtl/>
        </w:rPr>
        <w:t>﴿كُنتُمۡ خَيۡرَ أُمَّةٍ أُخۡرِجَتۡ لِلنَّاسِ تَأۡمُرُونَ بِٱلۡمَعۡرُوفِ وَتَنۡهَوۡنَ عَنِ ٱلۡمُنكَرِ وَتُؤۡمِنُونَ بِٱللَّهِۗ وَلَوۡ ءَامَنَ أَهۡلُ ٱلۡكِتَٰبِ لَكَانَ خَيۡرا لَّهُمۚ مِّنۡهُمُ ٱلۡمُؤۡمِنُونَ وَأَكۡثَرُهُمُ ٱلۡفَٰسِقُونَ﴾</w:t>
      </w:r>
      <w:r>
        <w:rPr>
          <w:rFonts w:ascii="Traditional Arabic" w:eastAsia="Traditional Arabic" w:hAnsi="Traditional Arabic" w:cs="Traditional Arabic"/>
          <w:sz w:val="36"/>
          <w:szCs w:val="36"/>
          <w:vertAlign w:val="superscript"/>
        </w:rPr>
        <w:footnoteReference w:id="137"/>
      </w:r>
    </w:p>
    <w:p w:rsidR="00287A15" w:rsidRDefault="00EC1751" w:rsidP="00B96E00">
      <w:pPr>
        <w:pStyle w:val="normal0"/>
        <w:bidi/>
        <w:spacing w:line="240" w:lineRule="auto"/>
        <w:jc w:val="both"/>
        <w:outlineLvl w:val="1"/>
        <w:rPr>
          <w:rFonts w:ascii="Traditional Arabic" w:eastAsia="Traditional Arabic" w:hAnsi="Traditional Arabic" w:cs="Traditional Arabic"/>
          <w:b/>
          <w:sz w:val="36"/>
          <w:szCs w:val="36"/>
        </w:rPr>
      </w:pPr>
      <w:bookmarkStart w:id="49" w:name="_Toc107808981"/>
      <w:r>
        <w:rPr>
          <w:rFonts w:ascii="Traditional Arabic" w:eastAsia="Traditional Arabic" w:hAnsi="Traditional Arabic" w:cs="Traditional Arabic"/>
          <w:b/>
          <w:sz w:val="36"/>
          <w:szCs w:val="36"/>
          <w:rtl/>
        </w:rPr>
        <w:lastRenderedPageBreak/>
        <w:t>2-الاقتباس من الحديث النبوي الشريف:</w:t>
      </w:r>
      <w:bookmarkEnd w:id="49"/>
    </w:p>
    <w:p w:rsidR="00287A15" w:rsidRDefault="00EC1751" w:rsidP="00E66E2C">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رأينا في الجزء النظري أن الاقتباس هو تضمين كلمة أو آية من القرآن الكريم وهذا هو الحد المتفق عليه، </w:t>
      </w:r>
      <w:r w:rsidR="00401812">
        <w:rPr>
          <w:rFonts w:ascii="Traditional Arabic" w:eastAsia="Traditional Arabic" w:hAnsi="Traditional Arabic" w:cs="Traditional Arabic" w:hint="cs"/>
          <w:sz w:val="36"/>
          <w:szCs w:val="36"/>
          <w:rtl/>
        </w:rPr>
        <w:t>إلا</w:t>
      </w:r>
      <w:r>
        <w:rPr>
          <w:rFonts w:ascii="Traditional Arabic" w:eastAsia="Traditional Arabic" w:hAnsi="Traditional Arabic" w:cs="Traditional Arabic"/>
          <w:sz w:val="36"/>
          <w:szCs w:val="36"/>
          <w:rtl/>
        </w:rPr>
        <w:t xml:space="preserve"> أن بعض العلماء يضيف الحديث النبوي الشريف.</w:t>
      </w:r>
      <w:r w:rsidR="00E66E2C">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ولقد استطاع شاعرنا أن يوظف بعض الأحاديث في أشعاره في حدود بحثنا وما استطعنا الوصول إليه.</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يقول صفي الدين الحلي في قصيدته "أيا صادق الوعد"</w:t>
      </w:r>
    </w:p>
    <w:tbl>
      <w:tblPr>
        <w:tblStyle w:val="aff1"/>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أيا صادق الوعد الأمين وعدتني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ببشرى، فلا أخشى، وأنت بشيرها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بعثت الأماني عاطلات لتبتغي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نداك، فجاءت حاليات نحورها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وأرسلت آمالا خماصا بطونها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إليك،</w:t>
            </w:r>
            <w:r w:rsidR="00401812">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فعادث مثقلات ظهورها</w:t>
            </w:r>
            <w:r>
              <w:rPr>
                <w:rFonts w:ascii="Traditional Arabic" w:eastAsia="Traditional Arabic" w:hAnsi="Traditional Arabic" w:cs="Traditional Arabic"/>
                <w:sz w:val="36"/>
                <w:szCs w:val="36"/>
                <w:vertAlign w:val="superscript"/>
              </w:rPr>
              <w:footnoteReference w:id="138"/>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نلاحظ أن الشاعر يطلب من رسول الله تحقيق أمنية، وهو متحقق منم أن هذا سيتم كيف لا و رسول الله هو المنادي،وأن طلبه سيكون مثل الطيور التي تخرج من عشها جائعة ثم تعود ممتلئة البطون . مقتبسا أفكار هذه الأبيات من الحديث النبوي الشريف الذي يقول فيه صلى الله عليه وسلم:" لو أنكم تتوكلون على الله حق توكله لرزقكم كما يرزق الطير،تغدو خماصا وتروح بطانا "</w:t>
      </w:r>
      <w:r>
        <w:rPr>
          <w:rFonts w:ascii="Traditional Arabic" w:eastAsia="Traditional Arabic" w:hAnsi="Traditional Arabic" w:cs="Traditional Arabic"/>
          <w:sz w:val="36"/>
          <w:szCs w:val="36"/>
          <w:vertAlign w:val="superscript"/>
        </w:rPr>
        <w:footnoteReference w:id="139"/>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وبالعودة إلى قصيدة "أخذ </w:t>
      </w:r>
      <w:r w:rsidR="00401812">
        <w:rPr>
          <w:rFonts w:ascii="Traditional Arabic" w:eastAsia="Traditional Arabic" w:hAnsi="Traditional Arabic" w:cs="Traditional Arabic" w:hint="cs"/>
          <w:sz w:val="36"/>
          <w:szCs w:val="36"/>
          <w:rtl/>
        </w:rPr>
        <w:t>الإله</w:t>
      </w:r>
      <w:r>
        <w:rPr>
          <w:rFonts w:ascii="Traditional Arabic" w:eastAsia="Traditional Arabic" w:hAnsi="Traditional Arabic" w:cs="Traditional Arabic"/>
          <w:sz w:val="36"/>
          <w:szCs w:val="36"/>
          <w:rtl/>
        </w:rPr>
        <w:t xml:space="preserve"> لك العهود" أين يقول صفي الدين الحلي:</w:t>
      </w:r>
    </w:p>
    <w:tbl>
      <w:tblPr>
        <w:tblStyle w:val="aff2"/>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وبك استغاث الأنبياء جميعهم</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عند الشدائد، ربهم ليعانوا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أخذ </w:t>
            </w:r>
            <w:r w:rsidR="0008208A">
              <w:rPr>
                <w:rFonts w:ascii="Traditional Arabic" w:eastAsia="Traditional Arabic" w:hAnsi="Traditional Arabic" w:cs="Traditional Arabic" w:hint="cs"/>
                <w:sz w:val="36"/>
                <w:szCs w:val="36"/>
                <w:rtl/>
              </w:rPr>
              <w:t>الإله</w:t>
            </w:r>
            <w:r>
              <w:rPr>
                <w:rFonts w:ascii="Traditional Arabic" w:eastAsia="Traditional Arabic" w:hAnsi="Traditional Arabic" w:cs="Traditional Arabic"/>
                <w:sz w:val="36"/>
                <w:szCs w:val="36"/>
                <w:rtl/>
              </w:rPr>
              <w:t xml:space="preserve"> لك العهود عليهم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من قبل ما سمحت بك الأزمان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وبك استغاث الله آدم عندما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نسب الخلاف إليه والعصيان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وبك التجا نوح وقد ماجت به</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دسر السفينة، </w:t>
            </w:r>
            <w:r w:rsidR="00401812">
              <w:rPr>
                <w:rFonts w:ascii="Traditional Arabic" w:eastAsia="Traditional Arabic" w:hAnsi="Traditional Arabic" w:cs="Traditional Arabic" w:hint="cs"/>
                <w:sz w:val="36"/>
                <w:szCs w:val="36"/>
                <w:rtl/>
              </w:rPr>
              <w:t>إذ</w:t>
            </w:r>
            <w:r>
              <w:rPr>
                <w:rFonts w:ascii="Traditional Arabic" w:eastAsia="Traditional Arabic" w:hAnsi="Traditional Arabic" w:cs="Traditional Arabic"/>
                <w:sz w:val="36"/>
                <w:szCs w:val="36"/>
                <w:rtl/>
              </w:rPr>
              <w:t xml:space="preserve"> طغى الطوفان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وبك اغتدى أيوب يسأل ربه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كشف البلاء فزالت الأحزان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وبك الخليل دعا </w:t>
            </w:r>
            <w:r w:rsidR="00FB6D24">
              <w:rPr>
                <w:rFonts w:ascii="Traditional Arabic" w:eastAsia="Traditional Arabic" w:hAnsi="Traditional Arabic" w:cs="Traditional Arabic" w:hint="cs"/>
                <w:sz w:val="36"/>
                <w:szCs w:val="36"/>
                <w:rtl/>
              </w:rPr>
              <w:t>الإله</w:t>
            </w:r>
            <w:r>
              <w:rPr>
                <w:rFonts w:ascii="Traditional Arabic" w:eastAsia="Traditional Arabic" w:hAnsi="Traditional Arabic" w:cs="Traditional Arabic"/>
                <w:sz w:val="36"/>
                <w:szCs w:val="36"/>
                <w:rtl/>
              </w:rPr>
              <w:t>، فلم يخف</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(نمرود) </w:t>
            </w:r>
            <w:r w:rsidR="00FB6D24">
              <w:rPr>
                <w:rFonts w:ascii="Traditional Arabic" w:eastAsia="Traditional Arabic" w:hAnsi="Traditional Arabic" w:cs="Traditional Arabic" w:hint="cs"/>
                <w:sz w:val="36"/>
                <w:szCs w:val="36"/>
                <w:rtl/>
              </w:rPr>
              <w:t>إذ</w:t>
            </w:r>
            <w:r>
              <w:rPr>
                <w:rFonts w:ascii="Traditional Arabic" w:eastAsia="Traditional Arabic" w:hAnsi="Traditional Arabic" w:cs="Traditional Arabic"/>
                <w:sz w:val="36"/>
                <w:szCs w:val="36"/>
                <w:rtl/>
              </w:rPr>
              <w:t xml:space="preserve"> شبت له النيران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وبك اغتدى في السجن يوسف سائلا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رب العباد،</w:t>
            </w:r>
            <w:r w:rsidR="00FB6D24">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وقبله حيران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وبك الكليم غداة خاطب ربه</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سأل القبول،</w:t>
            </w:r>
            <w:r w:rsidR="00FB6D24">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فعمه الإحسان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وبك المسيح دعا،</w:t>
            </w:r>
            <w:r w:rsidR="00FB6D24">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فأحيا ربه</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ميتا، وقد بليت به الأكفان</w:t>
            </w:r>
            <w:r>
              <w:rPr>
                <w:rFonts w:ascii="Traditional Arabic" w:eastAsia="Traditional Arabic" w:hAnsi="Traditional Arabic" w:cs="Traditional Arabic"/>
                <w:sz w:val="36"/>
                <w:szCs w:val="36"/>
                <w:vertAlign w:val="superscript"/>
              </w:rPr>
              <w:footnoteReference w:id="140"/>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tl/>
        </w:rPr>
      </w:pPr>
      <w:r>
        <w:rPr>
          <w:rFonts w:ascii="Traditional Arabic" w:eastAsia="Traditional Arabic" w:hAnsi="Traditional Arabic" w:cs="Traditional Arabic"/>
          <w:sz w:val="36"/>
          <w:szCs w:val="36"/>
          <w:rtl/>
        </w:rPr>
        <w:t xml:space="preserve">    وهذه الأبيات تبين مكانة رسول الله صلى الله عليه وسلم عند ربه سبحانه وتعالى ،ورتبته بين إخوانه الأنبياء، وهي تبين تقدم كعبه ورفعة شأنه وقد استمد واقتبس الشاعر معاني هذه الأبيات حديث آدم وهو يحدث الله سبحانه وتعالى بعدما أصاب الخطيئة  ( رب إنك لما أتممت خلقي بيدك أي بقدرتك ونفخت في من روحك أي سرك العجيب، رفعت رأسي فرأيت على قوائم العرش مكتوبا بألا إله إلا الله، محمد رسول الله فعملت أنك لم تضف إلى اسمك إلا أحب الخلق إليك، إذ قرنت اسمه مع اسمك فقال: نعم قد غفرت لك ولولا محمد ما خلقتك " </w:t>
      </w:r>
      <w:r>
        <w:rPr>
          <w:rFonts w:ascii="Traditional Arabic" w:eastAsia="Traditional Arabic" w:hAnsi="Traditional Arabic" w:cs="Traditional Arabic"/>
          <w:sz w:val="36"/>
          <w:szCs w:val="36"/>
          <w:vertAlign w:val="superscript"/>
        </w:rPr>
        <w:footnoteReference w:id="141"/>
      </w:r>
    </w:p>
    <w:p w:rsidR="00B96E00" w:rsidRDefault="00B96E00" w:rsidP="00B96E00">
      <w:pPr>
        <w:pStyle w:val="normal0"/>
        <w:bidi/>
        <w:spacing w:line="240" w:lineRule="auto"/>
        <w:jc w:val="both"/>
        <w:rPr>
          <w:rFonts w:ascii="Traditional Arabic" w:eastAsia="Traditional Arabic" w:hAnsi="Traditional Arabic" w:cs="Traditional Arabic"/>
          <w:sz w:val="36"/>
          <w:szCs w:val="36"/>
          <w:rtl/>
        </w:rPr>
      </w:pPr>
    </w:p>
    <w:p w:rsidR="00B96E00" w:rsidRDefault="00B96E00" w:rsidP="00B96E00">
      <w:pPr>
        <w:pStyle w:val="normal0"/>
        <w:bidi/>
        <w:spacing w:line="240" w:lineRule="auto"/>
        <w:jc w:val="both"/>
        <w:rPr>
          <w:rFonts w:ascii="Traditional Arabic" w:eastAsia="Traditional Arabic" w:hAnsi="Traditional Arabic" w:cs="Traditional Arabic"/>
          <w:sz w:val="36"/>
          <w:szCs w:val="36"/>
        </w:rPr>
      </w:pPr>
    </w:p>
    <w:p w:rsidR="00287A15" w:rsidRPr="00B96E00" w:rsidRDefault="00EC1751" w:rsidP="00B96E00">
      <w:pPr>
        <w:pStyle w:val="normal0"/>
        <w:bidi/>
        <w:spacing w:line="240" w:lineRule="auto"/>
        <w:jc w:val="both"/>
        <w:outlineLvl w:val="0"/>
        <w:rPr>
          <w:rFonts w:ascii="Traditional Arabic" w:eastAsia="Traditional Arabic" w:hAnsi="Traditional Arabic" w:cs="Traditional Arabic"/>
          <w:bCs/>
          <w:sz w:val="36"/>
          <w:szCs w:val="36"/>
        </w:rPr>
      </w:pPr>
      <w:bookmarkStart w:id="50" w:name="_Toc107808982"/>
      <w:r w:rsidRPr="00B96E00">
        <w:rPr>
          <w:rFonts w:ascii="Traditional Arabic" w:eastAsia="Traditional Arabic" w:hAnsi="Traditional Arabic" w:cs="Traditional Arabic"/>
          <w:bCs/>
          <w:sz w:val="36"/>
          <w:szCs w:val="36"/>
          <w:rtl/>
        </w:rPr>
        <w:lastRenderedPageBreak/>
        <w:t xml:space="preserve">المطلب الثالث: التضمين والسرقات </w:t>
      </w:r>
      <w:r w:rsidR="00401812" w:rsidRPr="00B96E00">
        <w:rPr>
          <w:rFonts w:ascii="Traditional Arabic" w:eastAsia="Traditional Arabic" w:hAnsi="Traditional Arabic" w:cs="Traditional Arabic" w:hint="cs"/>
          <w:bCs/>
          <w:sz w:val="36"/>
          <w:szCs w:val="36"/>
          <w:rtl/>
        </w:rPr>
        <w:t>الأدبية</w:t>
      </w:r>
      <w:r w:rsidRPr="00B96E00">
        <w:rPr>
          <w:rFonts w:ascii="Traditional Arabic" w:eastAsia="Traditional Arabic" w:hAnsi="Traditional Arabic" w:cs="Traditional Arabic"/>
          <w:bCs/>
          <w:sz w:val="36"/>
          <w:szCs w:val="36"/>
          <w:rtl/>
        </w:rPr>
        <w:t xml:space="preserve"> عند صفي الدين الحلي.</w:t>
      </w:r>
      <w:bookmarkEnd w:id="50"/>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لا يمكن لأي عمل أدبي أن يولد مكتملا ناضجا مستقلا بنفسه ،وإنما لابد له من الاعتماد على غيره مثل الطفل الذي يعتمد على الآخرين حتى يشتد وكذلك "صفي الدين الحلي " تأثره بغيره من الشعراء من " أمثال  " المتنبي و أبي تمام وأبي نواس وزهير والمسؤول وغيرهم .وقد ظهرت آثار هؤلاء الشعراء في شعره ،فضمن أبياتهم واقتبس معانيهم واستعمل ألفاظهم "</w:t>
      </w:r>
      <w:r>
        <w:rPr>
          <w:rFonts w:ascii="Traditional Arabic" w:eastAsia="Traditional Arabic" w:hAnsi="Traditional Arabic" w:cs="Traditional Arabic"/>
          <w:sz w:val="36"/>
          <w:szCs w:val="36"/>
          <w:vertAlign w:val="superscript"/>
        </w:rPr>
        <w:footnoteReference w:id="142"/>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ومن هنا سنحاول أن نكشف هذا التضمين أو السرقات الشعرية التي أحدها صفي الين الحلي من هؤلاء الشعراء.</w:t>
      </w:r>
    </w:p>
    <w:p w:rsidR="00287A15" w:rsidRDefault="00EC1751" w:rsidP="00B96E00">
      <w:pPr>
        <w:pStyle w:val="normal0"/>
        <w:bidi/>
        <w:spacing w:line="240" w:lineRule="auto"/>
        <w:jc w:val="both"/>
        <w:outlineLvl w:val="1"/>
        <w:rPr>
          <w:rFonts w:ascii="Traditional Arabic" w:eastAsia="Traditional Arabic" w:hAnsi="Traditional Arabic" w:cs="Traditional Arabic"/>
          <w:b/>
          <w:sz w:val="36"/>
          <w:szCs w:val="36"/>
        </w:rPr>
      </w:pPr>
      <w:bookmarkStart w:id="51" w:name="_Toc107808983"/>
      <w:r>
        <w:rPr>
          <w:rFonts w:ascii="Traditional Arabic" w:eastAsia="Traditional Arabic" w:hAnsi="Traditional Arabic" w:cs="Traditional Arabic"/>
          <w:b/>
          <w:sz w:val="36"/>
          <w:szCs w:val="36"/>
          <w:rtl/>
        </w:rPr>
        <w:t>1- التضمين:</w:t>
      </w:r>
      <w:bookmarkEnd w:id="51"/>
    </w:p>
    <w:p w:rsidR="00287A15" w:rsidRDefault="00EC1751" w:rsidP="00216B6C">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جاء في قصيدة "ص</w:t>
      </w:r>
      <w:r w:rsidR="00216B6C">
        <w:rPr>
          <w:rFonts w:ascii="Traditional Arabic" w:eastAsia="Traditional Arabic" w:hAnsi="Traditional Arabic" w:cs="Traditional Arabic" w:hint="cs"/>
          <w:sz w:val="36"/>
          <w:szCs w:val="36"/>
          <w:rtl/>
        </w:rPr>
        <w:t>ف</w:t>
      </w:r>
      <w:r>
        <w:rPr>
          <w:rFonts w:ascii="Traditional Arabic" w:eastAsia="Traditional Arabic" w:hAnsi="Traditional Arabic" w:cs="Traditional Arabic"/>
          <w:sz w:val="36"/>
          <w:szCs w:val="36"/>
          <w:rtl/>
        </w:rPr>
        <w:t xml:space="preserve">ي الدين الحلي " بعنوان "اسطبل موسى" يشكو فيها للملك المنصور أحد نوابه: </w:t>
      </w:r>
    </w:p>
    <w:tbl>
      <w:tblPr>
        <w:tblStyle w:val="aff3"/>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رأى فرسي </w:t>
            </w:r>
            <w:r w:rsidR="00FB6D24">
              <w:rPr>
                <w:rFonts w:ascii="Traditional Arabic" w:eastAsia="Traditional Arabic" w:hAnsi="Traditional Arabic" w:cs="Traditional Arabic" w:hint="cs"/>
                <w:sz w:val="36"/>
                <w:szCs w:val="36"/>
                <w:rtl/>
              </w:rPr>
              <w:t>إسطبل</w:t>
            </w:r>
            <w:r>
              <w:rPr>
                <w:rFonts w:ascii="Traditional Arabic" w:eastAsia="Traditional Arabic" w:hAnsi="Traditional Arabic" w:cs="Traditional Arabic"/>
                <w:sz w:val="36"/>
                <w:szCs w:val="36"/>
                <w:rtl/>
              </w:rPr>
              <w:t xml:space="preserve"> موسى ،فقال لي</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قفا نبك من ذكرى حبيب ومنزل</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به لم أذق طعم الشعير كأنني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rsidP="00FB6D24">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بسقط اللوى بين الدخول،</w:t>
            </w:r>
            <w:r w:rsidR="00FB6D24">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فحومل</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تقعقع من برد الشتاء أضالعي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لما نسجتها من جنوب وشمال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FB6D24">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إذا</w:t>
            </w:r>
            <w:r w:rsidR="00EC1751">
              <w:rPr>
                <w:rFonts w:ascii="Traditional Arabic" w:eastAsia="Traditional Arabic" w:hAnsi="Traditional Arabic" w:cs="Traditional Arabic"/>
                <w:sz w:val="36"/>
                <w:szCs w:val="36"/>
                <w:rtl/>
              </w:rPr>
              <w:t xml:space="preserve"> سمع السواس صوت تحمحمي</w:t>
            </w:r>
            <w:r w:rsidR="00EC1751">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يقولون : لا تهلك أسى وتجمل</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أعول في وقت العليق عليهم</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وهل عند رسم دارس من معول</w:t>
            </w:r>
            <w:r>
              <w:rPr>
                <w:rFonts w:ascii="Traditional Arabic" w:eastAsia="Traditional Arabic" w:hAnsi="Traditional Arabic" w:cs="Traditional Arabic"/>
                <w:sz w:val="36"/>
                <w:szCs w:val="36"/>
                <w:vertAlign w:val="superscript"/>
              </w:rPr>
              <w:footnoteReference w:id="143"/>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وكما هو واضح، ومن الملاحظة الأولى، يظهر لنا كيف أن صفي الدين الحلي ضمن هذه القصيدة أعجازا لمعلقة أمرؤ القيس التي يقول فيها :</w:t>
      </w:r>
    </w:p>
    <w:tbl>
      <w:tblPr>
        <w:tblStyle w:val="aff4"/>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A058C1">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قفا نبك من ذكرى حبيب ومنزل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بسقط اللوى بين الدخول فحومل </w:t>
            </w:r>
            <w:r>
              <w:rPr>
                <w:rFonts w:ascii="Traditional Arabic" w:eastAsia="Traditional Arabic" w:hAnsi="Traditional Arabic" w:cs="Traditional Arabic"/>
                <w:sz w:val="36"/>
                <w:szCs w:val="36"/>
                <w:rtl/>
              </w:rPr>
              <w:br/>
            </w:r>
          </w:p>
        </w:tc>
      </w:tr>
      <w:tr w:rsidR="00287A15" w:rsidTr="00A058C1">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فتوضع فالمقراة لم يعف رسمها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لما نسجتها من جنوب وشمال </w:t>
            </w:r>
            <w:r>
              <w:rPr>
                <w:rFonts w:ascii="Traditional Arabic" w:eastAsia="Traditional Arabic" w:hAnsi="Traditional Arabic" w:cs="Traditional Arabic"/>
                <w:sz w:val="36"/>
                <w:szCs w:val="36"/>
                <w:rtl/>
              </w:rPr>
              <w:br/>
            </w:r>
          </w:p>
        </w:tc>
      </w:tr>
      <w:tr w:rsidR="00287A15" w:rsidTr="00A058C1">
        <w:trPr>
          <w:cantSplit/>
          <w:trHeight w:val="567"/>
          <w:tblHeader/>
        </w:trPr>
        <w:tc>
          <w:tcPr>
            <w:tcW w:w="3686" w:type="dxa"/>
          </w:tcPr>
          <w:p w:rsidR="00287A15" w:rsidRDefault="00EC1751" w:rsidP="00216B6C">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ترى بعر الاراءم في عر</w:t>
            </w:r>
            <w:r w:rsidR="00216B6C">
              <w:rPr>
                <w:rFonts w:ascii="Traditional Arabic" w:eastAsia="Traditional Arabic" w:hAnsi="Traditional Arabic" w:cs="Traditional Arabic" w:hint="cs"/>
                <w:sz w:val="36"/>
                <w:szCs w:val="36"/>
                <w:rtl/>
              </w:rPr>
              <w:t>ص</w:t>
            </w:r>
            <w:r>
              <w:rPr>
                <w:rFonts w:ascii="Traditional Arabic" w:eastAsia="Traditional Arabic" w:hAnsi="Traditional Arabic" w:cs="Traditional Arabic"/>
                <w:sz w:val="36"/>
                <w:szCs w:val="36"/>
                <w:rtl/>
              </w:rPr>
              <w:t xml:space="preserve">اتها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وقيعانها كأنه حب فلفل </w:t>
            </w:r>
            <w:r>
              <w:rPr>
                <w:rFonts w:ascii="Traditional Arabic" w:eastAsia="Traditional Arabic" w:hAnsi="Traditional Arabic" w:cs="Traditional Arabic"/>
                <w:sz w:val="36"/>
                <w:szCs w:val="36"/>
                <w:rtl/>
              </w:rPr>
              <w:br/>
            </w:r>
          </w:p>
        </w:tc>
      </w:tr>
      <w:tr w:rsidR="00287A15" w:rsidTr="00A058C1">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كأني غداة البين يوم تحملوا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لدى سمرات الحي نافق حنظل</w:t>
            </w:r>
            <w:r>
              <w:rPr>
                <w:rFonts w:ascii="Traditional Arabic" w:eastAsia="Traditional Arabic" w:hAnsi="Traditional Arabic" w:cs="Traditional Arabic"/>
                <w:sz w:val="36"/>
                <w:szCs w:val="36"/>
                <w:rtl/>
              </w:rPr>
              <w:br/>
            </w:r>
          </w:p>
        </w:tc>
      </w:tr>
      <w:tr w:rsidR="00287A15" w:rsidTr="00A058C1">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وقوفا بها صحبي علي مطيهم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يقولون لا تهلك أسى وتجمل </w:t>
            </w:r>
            <w:r>
              <w:rPr>
                <w:rFonts w:ascii="Traditional Arabic" w:eastAsia="Traditional Arabic" w:hAnsi="Traditional Arabic" w:cs="Traditional Arabic"/>
                <w:sz w:val="36"/>
                <w:szCs w:val="36"/>
                <w:rtl/>
              </w:rPr>
              <w:br/>
            </w:r>
          </w:p>
        </w:tc>
      </w:tr>
      <w:tr w:rsidR="00287A15" w:rsidTr="00A058C1">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وإن شفائي عبرة مهراقة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فهل عند رسم من معول </w:t>
            </w:r>
            <w:r>
              <w:rPr>
                <w:rFonts w:ascii="Traditional Arabic" w:eastAsia="Traditional Arabic" w:hAnsi="Traditional Arabic" w:cs="Traditional Arabic"/>
                <w:sz w:val="36"/>
                <w:szCs w:val="36"/>
                <w:vertAlign w:val="superscript"/>
              </w:rPr>
              <w:footnoteReference w:id="144"/>
            </w:r>
            <w:r>
              <w:rPr>
                <w:rFonts w:ascii="Traditional Arabic" w:eastAsia="Traditional Arabic" w:hAnsi="Traditional Arabic" w:cs="Traditional Arabic"/>
                <w:sz w:val="36"/>
                <w:szCs w:val="36"/>
              </w:rPr>
              <w:br/>
            </w:r>
          </w:p>
        </w:tc>
      </w:tr>
    </w:tbl>
    <w:p w:rsidR="00287A15" w:rsidRDefault="00287A15">
      <w:pPr>
        <w:pStyle w:val="normal0"/>
        <w:bidi/>
        <w:spacing w:line="240" w:lineRule="auto"/>
        <w:jc w:val="both"/>
        <w:rPr>
          <w:rFonts w:ascii="Traditional Arabic" w:eastAsia="Traditional Arabic" w:hAnsi="Traditional Arabic" w:cs="Traditional Arabic"/>
          <w:sz w:val="36"/>
          <w:szCs w:val="36"/>
        </w:rPr>
      </w:pP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وهذا النوع من التضمين هو تضمين الأعجاز أو تضمين نصف البيت ويشترط ابن حجة الحموي فيه " أن يصرف الشاعر ما أودعه في شعره عن معناه الذي قصده ناظمه أولا "</w:t>
      </w:r>
      <w:r>
        <w:rPr>
          <w:rFonts w:ascii="Traditional Arabic" w:eastAsia="Traditional Arabic" w:hAnsi="Traditional Arabic" w:cs="Traditional Arabic"/>
          <w:sz w:val="36"/>
          <w:szCs w:val="36"/>
          <w:vertAlign w:val="superscript"/>
        </w:rPr>
        <w:footnoteReference w:id="145"/>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بمعنى أن الشاعر لا يتصرف في ألفاظ البيت المضمن وانما يتصرف في معناه بحيث ينقله إلى المعنى الذي يناسب بيته .</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وينقل لنا ابن حاجة الحموي بيتا لصفي الدين الحلي يتضمن شعرا آخر "وبيت الشيخ صفي الدين الحلي في هذا النوع ،قوله (في بديعيته):</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واذا رآه الأعادي ،قال قائلهم                     "حتام نحن نساري النجم في الظلم" </w:t>
      </w:r>
      <w:r>
        <w:rPr>
          <w:rFonts w:ascii="Traditional Arabic" w:eastAsia="Traditional Arabic" w:hAnsi="Traditional Arabic" w:cs="Traditional Arabic"/>
          <w:sz w:val="36"/>
          <w:szCs w:val="36"/>
          <w:vertAlign w:val="superscript"/>
        </w:rPr>
        <w:footnoteReference w:id="146"/>
      </w:r>
    </w:p>
    <w:p w:rsidR="00287A15" w:rsidRDefault="00EC1751" w:rsidP="00FB6D24">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مكتفيا ابن حجة بوضع مزدوجتين على عجز البيت ليشير أنه هو من أجده صفي الدين الحلي دون ذكر الشاعر الذي أخد منه ولا عنوان القصيدة التي ضمت البيت.</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    ومن التضمينات التي أوردها صفي الدين الحلي ، ما جاء في قصيدته التي بعنوان " أطاعن فرسان الكلام" التي يقول فيها :</w:t>
      </w:r>
    </w:p>
    <w:tbl>
      <w:tblPr>
        <w:tblStyle w:val="aff5"/>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783C41">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"ليهنك أني في القراع وفي القرى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Pr="00783C41" w:rsidRDefault="00EC1751" w:rsidP="00783C41">
            <w:pPr>
              <w:pStyle w:val="normal0"/>
              <w:bidi/>
              <w:rPr>
                <w:rFonts w:ascii="Traditional Arabic" w:eastAsia="Traditional Arabic" w:hAnsi="Traditional Arabic" w:cs="Traditional Arabic"/>
                <w:sz w:val="32"/>
                <w:szCs w:val="32"/>
              </w:rPr>
            </w:pPr>
            <w:r w:rsidRPr="00783C41">
              <w:rPr>
                <w:rFonts w:ascii="Traditional Arabic" w:eastAsia="Traditional Arabic" w:hAnsi="Traditional Arabic" w:cs="Traditional Arabic"/>
                <w:sz w:val="32"/>
                <w:szCs w:val="32"/>
                <w:rtl/>
              </w:rPr>
              <w:t xml:space="preserve"> وفي البحث</w:t>
            </w:r>
            <w:r w:rsidR="00783C41" w:rsidRPr="00783C41">
              <w:rPr>
                <w:rFonts w:ascii="Traditional Arabic" w:eastAsia="Traditional Arabic" w:hAnsi="Traditional Arabic" w:cs="Traditional Arabic"/>
                <w:sz w:val="32"/>
                <w:szCs w:val="32"/>
                <w:rtl/>
              </w:rPr>
              <w:t xml:space="preserve"> حظي الصدر والصد</w:t>
            </w:r>
            <w:r w:rsidR="00783C41" w:rsidRPr="00783C41">
              <w:rPr>
                <w:rFonts w:ascii="Traditional Arabic" w:eastAsia="Traditional Arabic" w:hAnsi="Traditional Arabic" w:cs="Traditional Arabic" w:hint="cs"/>
                <w:sz w:val="32"/>
                <w:szCs w:val="32"/>
                <w:rtl/>
              </w:rPr>
              <w:t xml:space="preserve">ر </w:t>
            </w:r>
            <w:r w:rsidRPr="00783C41">
              <w:rPr>
                <w:rFonts w:ascii="Traditional Arabic" w:eastAsia="Traditional Arabic" w:hAnsi="Traditional Arabic" w:cs="Traditional Arabic"/>
                <w:sz w:val="32"/>
                <w:szCs w:val="32"/>
                <w:rtl/>
              </w:rPr>
              <w:t xml:space="preserve">والصدر </w:t>
            </w:r>
            <w:r w:rsidRPr="00783C41">
              <w:rPr>
                <w:rFonts w:ascii="Traditional Arabic" w:eastAsia="Traditional Arabic" w:hAnsi="Traditional Arabic" w:cs="Traditional Arabic"/>
                <w:sz w:val="32"/>
                <w:szCs w:val="32"/>
                <w:rtl/>
              </w:rPr>
              <w:br/>
            </w:r>
          </w:p>
        </w:tc>
      </w:tr>
      <w:tr w:rsidR="00287A15" w:rsidTr="00783C41">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ويوم الندى والروع إن أبح االقا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عجب مني البحر والبحر والبحر </w:t>
            </w:r>
            <w:r>
              <w:rPr>
                <w:rFonts w:ascii="Traditional Arabic" w:eastAsia="Traditional Arabic" w:hAnsi="Traditional Arabic" w:cs="Traditional Arabic"/>
                <w:sz w:val="36"/>
                <w:szCs w:val="36"/>
                <w:rtl/>
              </w:rPr>
              <w:br/>
            </w:r>
          </w:p>
        </w:tc>
      </w:tr>
      <w:tr w:rsidR="00287A15" w:rsidTr="00783C41">
        <w:trPr>
          <w:cantSplit/>
          <w:trHeight w:val="567"/>
          <w:tblHeader/>
        </w:trPr>
        <w:tc>
          <w:tcPr>
            <w:tcW w:w="3686" w:type="dxa"/>
          </w:tcPr>
          <w:p w:rsidR="00287A15" w:rsidRDefault="00FB6D24">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إذا</w:t>
            </w:r>
            <w:r w:rsidR="00EC1751">
              <w:rPr>
                <w:rFonts w:ascii="Traditional Arabic" w:eastAsia="Traditional Arabic" w:hAnsi="Traditional Arabic" w:cs="Traditional Arabic"/>
                <w:sz w:val="36"/>
                <w:szCs w:val="36"/>
                <w:rtl/>
              </w:rPr>
              <w:t xml:space="preserve"> عن بحث أو تطاول حادث </w:t>
            </w:r>
            <w:r w:rsidR="00EC1751">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يقصر عنه الحبر والبطل الذمر </w:t>
            </w:r>
            <w:r>
              <w:rPr>
                <w:rFonts w:ascii="Traditional Arabic" w:eastAsia="Traditional Arabic" w:hAnsi="Traditional Arabic" w:cs="Traditional Arabic"/>
                <w:sz w:val="36"/>
                <w:szCs w:val="36"/>
                <w:rtl/>
              </w:rPr>
              <w:br/>
            </w:r>
          </w:p>
        </w:tc>
      </w:tr>
      <w:tr w:rsidR="00287A15" w:rsidTr="00783C41">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أطاعن فرسان الكلام،</w:t>
            </w:r>
            <w:r w:rsidR="00FB6D24">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تارة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أطاعن خيلا من فوارسها الدهر "</w:t>
            </w:r>
            <w:r>
              <w:rPr>
                <w:rFonts w:ascii="Traditional Arabic" w:eastAsia="Traditional Arabic" w:hAnsi="Traditional Arabic" w:cs="Traditional Arabic"/>
                <w:sz w:val="36"/>
                <w:szCs w:val="36"/>
                <w:vertAlign w:val="superscript"/>
              </w:rPr>
              <w:footnoteReference w:id="147"/>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وقد ضمن صفي الدين الحلي عجز البيت </w:t>
      </w:r>
      <w:r w:rsidR="00216B6C">
        <w:rPr>
          <w:rFonts w:ascii="Traditional Arabic" w:eastAsia="Traditional Arabic" w:hAnsi="Traditional Arabic" w:cs="Traditional Arabic" w:hint="cs"/>
          <w:sz w:val="36"/>
          <w:szCs w:val="36"/>
          <w:rtl/>
        </w:rPr>
        <w:t>الأخير</w:t>
      </w:r>
      <w:r>
        <w:rPr>
          <w:rFonts w:ascii="Traditional Arabic" w:eastAsia="Traditional Arabic" w:hAnsi="Traditional Arabic" w:cs="Traditional Arabic"/>
          <w:sz w:val="36"/>
          <w:szCs w:val="36"/>
          <w:rtl/>
        </w:rPr>
        <w:t xml:space="preserve"> من هذه </w:t>
      </w:r>
      <w:r w:rsidR="00216B6C">
        <w:rPr>
          <w:rFonts w:ascii="Traditional Arabic" w:eastAsia="Traditional Arabic" w:hAnsi="Traditional Arabic" w:cs="Traditional Arabic" w:hint="cs"/>
          <w:sz w:val="36"/>
          <w:szCs w:val="36"/>
          <w:rtl/>
        </w:rPr>
        <w:t>الأبيات</w:t>
      </w:r>
      <w:r>
        <w:rPr>
          <w:rFonts w:ascii="Traditional Arabic" w:eastAsia="Traditional Arabic" w:hAnsi="Traditional Arabic" w:cs="Traditional Arabic"/>
          <w:sz w:val="36"/>
          <w:szCs w:val="36"/>
          <w:rtl/>
        </w:rPr>
        <w:t xml:space="preserve"> شطرا للمتنبي في قصيدته المعنونة ب "ما</w:t>
      </w:r>
      <w:r w:rsidR="0008208A">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لمجد إلا السيف والقتلة البكر"أين يمدح على بن أحمد بن عامر الأنطاكي حيث يقول فيها:</w:t>
      </w:r>
    </w:p>
    <w:tbl>
      <w:tblPr>
        <w:tblStyle w:val="aff6"/>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"أطاعن خيلا من فوارسها الدهر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وحيدا وما قولي كذا ومعي الصبر</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واشجع مني كل يوم سلا متي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وما ثبتت إلا وفي نفسها أمر</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تمرست بالآفات حتى تركتها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تقول أمات الموت أم ذعر الذعر</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وأقدمت إقدام الأتي كأن لي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سوى مهجتي أو كان لي عندها وتر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ذر النفس تأخذ وسعها قبل بينها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فمفترق جارات دارهما العمر</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ولا</w:t>
            </w:r>
            <w:r w:rsidR="00451200">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تحسبن المجد زقا وقينة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فما المجد إلا السيف والفتكة البكر</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وتضريب أعناق الملوك وأن ترى</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لك الهبوات السود والعسكر المجر</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وتركك في الدنيا دويا كأنما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تداول تسمع المرء أنملة العشر </w:t>
            </w:r>
            <w:r>
              <w:rPr>
                <w:rFonts w:ascii="Traditional Arabic" w:eastAsia="Traditional Arabic" w:hAnsi="Traditional Arabic" w:cs="Traditional Arabic"/>
                <w:sz w:val="36"/>
                <w:szCs w:val="36"/>
                <w:rtl/>
              </w:rPr>
              <w:br/>
            </w:r>
          </w:p>
        </w:tc>
      </w:tr>
      <w:tr w:rsidR="00287A15" w:rsidTr="00216B6C">
        <w:trPr>
          <w:cantSplit/>
          <w:trHeight w:val="567"/>
          <w:tblHeader/>
        </w:trPr>
        <w:tc>
          <w:tcPr>
            <w:tcW w:w="3686" w:type="dxa"/>
          </w:tcPr>
          <w:p w:rsidR="00287A15" w:rsidRDefault="00451200">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إذا</w:t>
            </w:r>
            <w:r w:rsidR="00EC1751">
              <w:rPr>
                <w:rFonts w:ascii="Traditional Arabic" w:eastAsia="Traditional Arabic" w:hAnsi="Traditional Arabic" w:cs="Traditional Arabic"/>
                <w:sz w:val="36"/>
                <w:szCs w:val="36"/>
                <w:rtl/>
              </w:rPr>
              <w:t xml:space="preserve"> الفضل لم يرفعك عن شكر ناقص</w:t>
            </w:r>
            <w:r w:rsidR="00EC1751">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على هيبة فالفضل فيمن له الشكر" </w:t>
            </w:r>
            <w:r>
              <w:rPr>
                <w:rFonts w:ascii="Traditional Arabic" w:eastAsia="Traditional Arabic" w:hAnsi="Traditional Arabic" w:cs="Traditional Arabic"/>
                <w:sz w:val="36"/>
                <w:szCs w:val="36"/>
                <w:vertAlign w:val="superscript"/>
              </w:rPr>
              <w:footnoteReference w:id="148"/>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وكما هو ملاحظ فقد ضمن صفي الدين الحلي الشطر الأول من البيت الأول للمتنبي في عجر بيته الأخير من الأبيات السابقة .</w:t>
      </w:r>
    </w:p>
    <w:p w:rsidR="00287A15" w:rsidRDefault="00EC1751" w:rsidP="0008208A">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التضمينات الرائعة التي نقلها صفي الدين الحلي عن المتنبي ما جاء في قصيدة "أعلل نفسي بال</w:t>
      </w:r>
      <w:r w:rsidR="0008208A">
        <w:rPr>
          <w:rFonts w:ascii="Traditional Arabic" w:eastAsia="Traditional Arabic" w:hAnsi="Traditional Arabic" w:cs="Traditional Arabic" w:hint="cs"/>
          <w:sz w:val="36"/>
          <w:szCs w:val="36"/>
          <w:rtl/>
        </w:rPr>
        <w:t>آ</w:t>
      </w:r>
      <w:r>
        <w:rPr>
          <w:rFonts w:ascii="Traditional Arabic" w:eastAsia="Traditional Arabic" w:hAnsi="Traditional Arabic" w:cs="Traditional Arabic"/>
          <w:sz w:val="36"/>
          <w:szCs w:val="36"/>
          <w:rtl/>
        </w:rPr>
        <w:t xml:space="preserve">مال" حيث يقول: </w:t>
      </w:r>
    </w:p>
    <w:tbl>
      <w:tblPr>
        <w:tblStyle w:val="aff7"/>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"قل للملي الذي قد نام عن سهري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بجسمي وحالي عنده سقم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تنام عني، وعين النجم ساهرة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واحر قلباه ممن قلبه شبم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فالحب حيث العدى والأسد رابطة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فليت أنا بقدر الحب تنقسم </w:t>
            </w:r>
            <w:r>
              <w:rPr>
                <w:rFonts w:ascii="Traditional Arabic" w:eastAsia="Traditional Arabic" w:hAnsi="Traditional Arabic" w:cs="Traditional Arabic"/>
                <w:sz w:val="36"/>
                <w:szCs w:val="36"/>
                <w:rtl/>
              </w:rPr>
              <w:br/>
            </w:r>
          </w:p>
          <w:p w:rsidR="00287A15" w:rsidRDefault="00287A15">
            <w:pPr>
              <w:pStyle w:val="normal0"/>
              <w:bidi/>
              <w:jc w:val="both"/>
              <w:rPr>
                <w:rFonts w:ascii="Traditional Arabic" w:eastAsia="Traditional Arabic" w:hAnsi="Traditional Arabic" w:cs="Traditional Arabic"/>
                <w:sz w:val="36"/>
                <w:szCs w:val="36"/>
              </w:rPr>
            </w:pP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فهل تعين على غي هممت به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في طيه أسف في طيه نعم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حب السلامة يثني عزم صاحبه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إذا استوت عنده الأنوار والظلم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فإن جنحت إليه، فاتخذ نفقا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ليحدثن لمن ودعتهم ندم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رضى الذليل بخفض العيش يحفظه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وقد نظرت إليه، والسيوف دم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إن العلي حدثني، وهي صادقة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إن المعارف في أهل النهى ذمم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أهبت بالحظ لو ناديت مستمعا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وأسمعت كلماتي من به صمم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لعله إن بدا فضلي ونقصهم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أدركتها بجواد ظهره حرم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أعلل النفس بالآمال أطلبها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لو أن أمركم من أمرنا أمم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غالي بنفسي عرفاني بقيمتها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حتى ضربت، وموج الموت يلتطم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ما كنت أوثر أن يمتد بي زمن</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شهب البزاة سواء فيه والرحم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أعدى عدوك أدنى من وثقت به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ولا تظنن أن الليث يبتسم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وحسن ظنك بالأيام معجزة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أن تحسب الشحم فمن شحمه ورم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إن كان ينجح شيء في ثباتهم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فالجرح، إذا أرضاكم، ألم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یا وارد سور عیش صفوه کدر</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وشر ما يكسب </w:t>
            </w:r>
            <w:r w:rsidR="00AD2460">
              <w:rPr>
                <w:rFonts w:ascii="Traditional Arabic" w:eastAsia="Traditional Arabic" w:hAnsi="Traditional Arabic" w:cs="Traditional Arabic" w:hint="cs"/>
                <w:sz w:val="36"/>
                <w:szCs w:val="36"/>
                <w:rtl/>
              </w:rPr>
              <w:t>الإنسان</w:t>
            </w:r>
            <w:r>
              <w:rPr>
                <w:rFonts w:ascii="Traditional Arabic" w:eastAsia="Traditional Arabic" w:hAnsi="Traditional Arabic" w:cs="Traditional Arabic"/>
                <w:sz w:val="36"/>
                <w:szCs w:val="36"/>
                <w:rtl/>
              </w:rPr>
              <w:t xml:space="preserve"> ما يصم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فما اعتراضك لج البحر تركبه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والله يكره ما تأتون والكرم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ويا خبيرا على الأسرار مطلعا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فيك الخصام </w:t>
            </w:r>
            <w:r w:rsidR="00AD2460">
              <w:rPr>
                <w:rFonts w:ascii="Traditional Arabic" w:eastAsia="Traditional Arabic" w:hAnsi="Traditional Arabic" w:cs="Traditional Arabic" w:hint="cs"/>
                <w:sz w:val="36"/>
                <w:szCs w:val="36"/>
                <w:rtl/>
              </w:rPr>
              <w:t>وأنت</w:t>
            </w:r>
            <w:r>
              <w:rPr>
                <w:rFonts w:ascii="Traditional Arabic" w:eastAsia="Traditional Arabic" w:hAnsi="Traditional Arabic" w:cs="Traditional Arabic"/>
                <w:sz w:val="36"/>
                <w:szCs w:val="36"/>
                <w:rtl/>
              </w:rPr>
              <w:t xml:space="preserve"> الخصم والحكم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قد رشحوك لأمر لو فطنت له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تصافحت فيه بيض الهند واللمم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فافطن لتضمين لفظ فيك أحسبه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قد ضمن الدر إلا أنه كلم </w:t>
            </w:r>
            <w:r>
              <w:rPr>
                <w:rFonts w:ascii="Traditional Arabic" w:eastAsia="Traditional Arabic" w:hAnsi="Traditional Arabic" w:cs="Traditional Arabic"/>
                <w:sz w:val="36"/>
                <w:szCs w:val="36"/>
                <w:vertAlign w:val="superscript"/>
              </w:rPr>
              <w:footnoteReference w:id="149"/>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وهذه القصيدة فيها الكثير منا التضمينات مأخوذة من أعجاز قصيدة المتنبي التي عنوانها " الخيل والليل والبيداء تعرفني " يقول فيها:</w:t>
      </w:r>
    </w:p>
    <w:tbl>
      <w:tblPr>
        <w:tblStyle w:val="aff8"/>
        <w:bidiVisual/>
        <w:tblW w:w="8505" w:type="dxa"/>
        <w:tblInd w:w="0" w:type="dxa"/>
        <w:tblBorders>
          <w:top w:val="nil"/>
          <w:left w:val="nil"/>
          <w:bottom w:val="nil"/>
          <w:right w:val="nil"/>
          <w:insideH w:val="nil"/>
          <w:insideV w:val="nil"/>
        </w:tblBorders>
        <w:tblLayout w:type="fixed"/>
        <w:tblLook w:val="0400"/>
      </w:tblPr>
      <w:tblGrid>
        <w:gridCol w:w="3685"/>
        <w:gridCol w:w="1134"/>
        <w:gridCol w:w="3686"/>
      </w:tblGrid>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واحر قلباه ممن قلبه شبم</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بجسمي وحالي عنده سقم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ما لي أكتم حبا قد برى جسدي</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وتدعى حب سيف الدولة الأمم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إن كان يجمعنا حب لغرته</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فليت أنا بقد الحب نقتسم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فقد زرته وسيوف الهند معمدة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وقد نظرت إليه والسيوف دم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فكان أحسن خلق الله كلهم</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وكان أحسن ما في الأحسن الشيم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فوت العدو الذي يممته ظفر</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في طيه أسف في طيه نعـم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قد ناب عنك شديد الخوف واصطنعت</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لك المهابة مالا تصنع البهم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ألزمت نفسك شيئا ليس يلزمها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أن لا يواريهم أرض ولا علـم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 كلما رمت جيشا فانثنى هريا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تصرفت بك في آثاره الهمم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عليك هزمهم في كل معترك</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وما عليك بهم عار إذا انهزموا</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ترى طفرا حلوا سوى ظفر</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تصافحت فيه بعض الهند واللمم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يا أعدل الناس إلا في معاملتي</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فيك الخصام وأنت الخصم والحكم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أعيذها نظرات ملك صادقة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أن تحسب الشحم فيمن شحمه ورم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وما انتفاع أخي الدنيا بناظره</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إذا استوت عنده الأنوار والظلم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سيعلم الجمع ممن ضم مجلسنا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بأنني خير من تسعى به قدم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أنا الذي نظر الأعمى إلى أدبي</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وأسمعت كلماتي من به صمم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أنام ملئ جفوني عن شواردها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ويسهر الخلق جراها ويختصم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وجاهل مده في جهله ضحكي</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حتى أتته يد فراسة وفم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إذا رأيت نيوب الليث بارزة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فلا تظنن أن الليث يبتسم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ومهجة مهجتي من هم صاحبها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أدركتها بجواد ظهره حرم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رجلاه في الركض رجل واليدان يد</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وفعله ما تريد الكف والقدم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ومرهف سرت بين الجحفلين به</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حتى ضربت وموج الموت يرتطم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الخيل والليل والبيداء تعرفني</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والسيف والرمح والقرطاس والقلم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صحبت في الفلوات الوحش منفردا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حتى تعجب مني القور والأكم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يا من يعز علينا أن نفارقهم</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وجداننا كل شيء بعدكم عدم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ما كان أخلقنا منكم بتكرمة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لو أن أمركم من أمرنا أمم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إن کان سركم ما قال حاسدنا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فما لجرح إذا أرضاكم ألم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وبيننا لو رميتم ذاك معرفة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إن المعارف في أهل النهى ذمم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كم تطلبون لنا عيبا فيعجزكم</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ويكره الله ما تأتون والكرم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ما أبعد العيب والنقصان من شرفي</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أنا الثريا وذان الشيب والهرم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ليت الغمام الذي عندي صواعقه</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يزيلهن إلى من عنده الديم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أرى النوى يقتضيني كل مرحلة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لا تستقل بها الوخادة الرسم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لين تركن ضميرا عن ميامنن</w:t>
            </w:r>
            <w:r w:rsidR="00DD5F42">
              <w:rPr>
                <w:rFonts w:ascii="Traditional Arabic" w:eastAsia="Traditional Arabic" w:hAnsi="Traditional Arabic" w:cs="Traditional Arabic" w:hint="cs"/>
                <w:sz w:val="36"/>
                <w:szCs w:val="36"/>
                <w:rtl/>
              </w:rPr>
              <w:t>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ليحدثن لمن ودعتهم ندم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 إذا ترحلت عن قوم وقد قرروا</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أن لا تفارقهم فالراحلون هم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شر البلاد مكان لا صديق به</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وشر ما يكسب الإنسان ما يصم </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وشر ما قنصته راحتي قنص</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شعب البزاة سواء فيه والرحم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بأي لفظ تقول الشعر عنفة </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تجوز عندك لا عرب ولا عجم</w:t>
            </w:r>
            <w:r>
              <w:rPr>
                <w:rFonts w:ascii="Traditional Arabic" w:eastAsia="Traditional Arabic" w:hAnsi="Traditional Arabic" w:cs="Traditional Arabic"/>
                <w:sz w:val="36"/>
                <w:szCs w:val="36"/>
                <w:rtl/>
              </w:rPr>
              <w:br/>
            </w:r>
          </w:p>
        </w:tc>
      </w:tr>
      <w:tr w:rsidR="00287A15" w:rsidTr="00645E7C">
        <w:trPr>
          <w:cantSplit/>
          <w:trHeight w:val="567"/>
          <w:tblHeader/>
        </w:trPr>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هذا عتابك إلا أنه مقة</w:t>
            </w:r>
            <w:r>
              <w:rPr>
                <w:rFonts w:ascii="Traditional Arabic" w:eastAsia="Traditional Arabic" w:hAnsi="Traditional Arabic" w:cs="Traditional Arabic"/>
                <w:sz w:val="36"/>
                <w:szCs w:val="36"/>
                <w:rtl/>
              </w:rPr>
              <w:br/>
            </w:r>
          </w:p>
        </w:tc>
        <w:tc>
          <w:tcPr>
            <w:tcW w:w="1134" w:type="dxa"/>
          </w:tcPr>
          <w:p w:rsidR="00287A15" w:rsidRDefault="00287A15">
            <w:pPr>
              <w:pStyle w:val="normal0"/>
              <w:bidi/>
              <w:jc w:val="both"/>
              <w:rPr>
                <w:rFonts w:ascii="Traditional Arabic" w:eastAsia="Traditional Arabic" w:hAnsi="Traditional Arabic" w:cs="Traditional Arabic"/>
                <w:sz w:val="36"/>
                <w:szCs w:val="36"/>
              </w:rPr>
            </w:pPr>
          </w:p>
        </w:tc>
        <w:tc>
          <w:tcPr>
            <w:tcW w:w="3686"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قد صمـن الدين إلا أنه كلم</w:t>
            </w:r>
            <w:r>
              <w:rPr>
                <w:rFonts w:ascii="Traditional Arabic" w:eastAsia="Traditional Arabic" w:hAnsi="Traditional Arabic" w:cs="Traditional Arabic"/>
                <w:sz w:val="36"/>
                <w:szCs w:val="36"/>
                <w:vertAlign w:val="superscript"/>
              </w:rPr>
              <w:footnoteReference w:id="150"/>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كما اقتبس " صفي الدين الحلي " الكثير من أشعار أبي نواس ففي قصيدته</w:t>
      </w:r>
      <w:r w:rsidR="0008208A">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التي بعنوان " لا تكن خائفا سوى الله " التي يقول في بعض أبياتها:</w:t>
      </w:r>
    </w:p>
    <w:tbl>
      <w:tblPr>
        <w:tblStyle w:val="aff9"/>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أنا صب قضت له شرعة العشق</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بألا يموت غير شهيد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فإذا ما ما نجوت من معرك الألحاظ</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لم أنج من كمين القدود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كلما أخلق التجلد وجدي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جاد داعي الهوى بوجد جديد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مثل أهل الجحيم إن تذهب النار</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جلودا تبدلوا بجلود</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قسما بالمطي مثل الهوادي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نظمتها الحداة نظم العقود</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فهي طورا قلائد القلل الشم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وطورا وشاح خصر البيد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نكبت مرتع الشام وآمت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نحو مرعى أحوى وظل مديد</w:t>
            </w:r>
            <w:r>
              <w:rPr>
                <w:rFonts w:ascii="Traditional Arabic" w:eastAsia="Traditional Arabic" w:hAnsi="Traditional Arabic" w:cs="Traditional Arabic"/>
                <w:sz w:val="36"/>
                <w:szCs w:val="36"/>
                <w:vertAlign w:val="superscript"/>
              </w:rPr>
              <w:footnoteReference w:id="151"/>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ونلاحظ أن البيت الذي يقول فيه صفي الدين الحلي: </w:t>
      </w:r>
    </w:p>
    <w:tbl>
      <w:tblPr>
        <w:tblStyle w:val="affa"/>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مثل أهل الجحيم إن تذهب النار</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rsidP="00575232">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جلودا تبدلوا ب</w:t>
            </w:r>
            <w:r w:rsidR="00575232">
              <w:rPr>
                <w:rFonts w:ascii="Traditional Arabic" w:eastAsia="Traditional Arabic" w:hAnsi="Traditional Arabic" w:cs="Traditional Arabic" w:hint="cs"/>
                <w:sz w:val="36"/>
                <w:szCs w:val="36"/>
                <w:rtl/>
              </w:rPr>
              <w:t>ج</w:t>
            </w:r>
            <w:r>
              <w:rPr>
                <w:rFonts w:ascii="Traditional Arabic" w:eastAsia="Traditional Arabic" w:hAnsi="Traditional Arabic" w:cs="Traditional Arabic"/>
                <w:sz w:val="36"/>
                <w:szCs w:val="36"/>
                <w:rtl/>
              </w:rPr>
              <w:t>لود</w:t>
            </w:r>
            <w:r>
              <w:rPr>
                <w:rFonts w:ascii="Traditional Arabic" w:eastAsia="Traditional Arabic" w:hAnsi="Traditional Arabic" w:cs="Traditional Arabic"/>
                <w:sz w:val="36"/>
                <w:szCs w:val="36"/>
                <w:rtl/>
              </w:rPr>
              <w:br/>
            </w:r>
          </w:p>
        </w:tc>
      </w:tr>
    </w:tbl>
    <w:p w:rsidR="00287A15" w:rsidRDefault="00EC1751" w:rsidP="00575232">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هو مقتبس من بيت أبي نواس الذي أخذ معناه من القرآن الكريم وهو:</w:t>
      </w:r>
    </w:p>
    <w:tbl>
      <w:tblPr>
        <w:tblStyle w:val="affb"/>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كأهل النار إن </w:t>
            </w:r>
            <w:r w:rsidR="0008208A">
              <w:rPr>
                <w:rFonts w:ascii="Traditional Arabic" w:eastAsia="Traditional Arabic" w:hAnsi="Traditional Arabic" w:cs="Traditional Arabic" w:hint="cs"/>
                <w:sz w:val="36"/>
                <w:szCs w:val="36"/>
                <w:rtl/>
              </w:rPr>
              <w:t>نضجت</w:t>
            </w:r>
            <w:r>
              <w:rPr>
                <w:rFonts w:ascii="Traditional Arabic" w:eastAsia="Traditional Arabic" w:hAnsi="Traditional Arabic" w:cs="Traditional Arabic"/>
                <w:sz w:val="36"/>
                <w:szCs w:val="36"/>
                <w:rtl/>
              </w:rPr>
              <w:t xml:space="preserve"> جلود</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أعيدت للشقاء لهم جلود </w:t>
            </w:r>
            <w:r>
              <w:rPr>
                <w:rFonts w:ascii="Traditional Arabic" w:eastAsia="Traditional Arabic" w:hAnsi="Traditional Arabic" w:cs="Traditional Arabic"/>
                <w:sz w:val="36"/>
                <w:szCs w:val="36"/>
                <w:vertAlign w:val="superscript"/>
              </w:rPr>
              <w:footnoteReference w:id="152"/>
            </w:r>
            <w:r>
              <w:rPr>
                <w:rFonts w:ascii="Traditional Arabic" w:eastAsia="Traditional Arabic" w:hAnsi="Traditional Arabic" w:cs="Traditional Arabic"/>
                <w:sz w:val="36"/>
                <w:szCs w:val="36"/>
              </w:rPr>
              <w:br/>
            </w:r>
          </w:p>
        </w:tc>
      </w:tr>
    </w:tbl>
    <w:p w:rsidR="00287A15" w:rsidRDefault="00EC1751" w:rsidP="003D6907">
      <w:pPr>
        <w:pStyle w:val="normal0"/>
        <w:bidi/>
        <w:spacing w:line="240" w:lineRule="auto"/>
        <w:jc w:val="both"/>
        <w:outlineLvl w:val="1"/>
        <w:rPr>
          <w:rFonts w:ascii="Traditional Arabic" w:eastAsia="Traditional Arabic" w:hAnsi="Traditional Arabic" w:cs="Traditional Arabic"/>
          <w:b/>
          <w:sz w:val="36"/>
          <w:szCs w:val="36"/>
        </w:rPr>
      </w:pPr>
      <w:bookmarkStart w:id="52" w:name="_Toc107808984"/>
      <w:r>
        <w:rPr>
          <w:rFonts w:ascii="Traditional Arabic" w:eastAsia="Traditional Arabic" w:hAnsi="Traditional Arabic" w:cs="Traditional Arabic"/>
          <w:b/>
          <w:sz w:val="36"/>
          <w:szCs w:val="36"/>
          <w:rtl/>
        </w:rPr>
        <w:t>السرقات الأدبية:</w:t>
      </w:r>
      <w:bookmarkEnd w:id="52"/>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قضية السرقات فأمرها أصعب لأنها تدخل في مجال الأخذ مع الإخفاء، وبالتالي فإن الكشف عنها سيكون عملا شاقا يقول " صفي الدين الحلي " في قصيدة بعنوان " شهب في سماء المجلس "</w:t>
      </w:r>
    </w:p>
    <w:tbl>
      <w:tblPr>
        <w:tblStyle w:val="affc"/>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أهلا بشهب في سماء المجلس</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هتكت أشعتها حجاب الحندس</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زهر إذا أرخى الظلام ستوره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فعلت بها كصحيفة المتلمس</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هيف القدود تريك بهجة منظر</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أبهي لديك من الجواري الكنس</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كالقضب إلا أنها لا تنثني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منها القدود، وزهرها لم يلمس</w:t>
            </w:r>
            <w:r>
              <w:rPr>
                <w:rFonts w:ascii="Traditional Arabic" w:eastAsia="Traditional Arabic" w:hAnsi="Traditional Arabic" w:cs="Traditional Arabic"/>
                <w:sz w:val="36"/>
                <w:szCs w:val="36"/>
                <w:vertAlign w:val="superscript"/>
              </w:rPr>
              <w:footnoteReference w:id="153"/>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والبيت الأول من هذه القصيدة مأخوذ من قطعة لابن المعتز تتكون من بيتين عنوانها " الهلال منجل فضة" </w:t>
      </w:r>
    </w:p>
    <w:tbl>
      <w:tblPr>
        <w:tblStyle w:val="affd"/>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"انظر إلى حسن هلال بدا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يهتك من أنواره الحندسا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كمنجل قد صيغ من فضة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rsidP="00DD5F42">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يحصد من زهر الدج</w:t>
            </w:r>
            <w:r w:rsidR="00DD5F42">
              <w:rPr>
                <w:rFonts w:ascii="Traditional Arabic" w:eastAsia="Traditional Arabic" w:hAnsi="Traditional Arabic" w:cs="Traditional Arabic" w:hint="cs"/>
                <w:sz w:val="36"/>
                <w:szCs w:val="36"/>
                <w:rtl/>
              </w:rPr>
              <w:t>ى</w:t>
            </w:r>
            <w:r>
              <w:rPr>
                <w:rFonts w:ascii="Traditional Arabic" w:eastAsia="Traditional Arabic" w:hAnsi="Traditional Arabic" w:cs="Traditional Arabic"/>
                <w:sz w:val="36"/>
                <w:szCs w:val="36"/>
                <w:rtl/>
              </w:rPr>
              <w:t xml:space="preserve"> نرجسا</w:t>
            </w:r>
            <w:r>
              <w:rPr>
                <w:rFonts w:ascii="Traditional Arabic" w:eastAsia="Traditional Arabic" w:hAnsi="Traditional Arabic" w:cs="Traditional Arabic"/>
                <w:sz w:val="36"/>
                <w:szCs w:val="36"/>
                <w:vertAlign w:val="superscript"/>
              </w:rPr>
              <w:footnoteReference w:id="154"/>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 من سرقات "صفي الدين الحلي " التي استعان فيها بمعاني المتنبي توجد قصيدة بعنوان " أقم حدود الله " يقول فيها:</w:t>
      </w:r>
    </w:p>
    <w:tbl>
      <w:tblPr>
        <w:tblStyle w:val="affe"/>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خطب لسان الحال فيه أبكم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وهوى طريق الحق فيه مظلم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وقضيته صمت القضاة ترفعا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عن فضلها، والخصم فيها يحکم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أمسي الخبير بها يسائل من لها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فأجبته، وحشاشي تتضرم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إن كنت ما تدري، فتلك مصيبة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أو</w:t>
            </w:r>
            <w:r w:rsidR="00AD2460">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كنت تدري، فالمصيبة أعظم</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أشكو فيعرض عن مقالي ضاحكا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والحر يوجعه الكلام ويؤلم "</w:t>
            </w:r>
            <w:r>
              <w:rPr>
                <w:rFonts w:ascii="Traditional Arabic" w:eastAsia="Traditional Arabic" w:hAnsi="Traditional Arabic" w:cs="Traditional Arabic"/>
                <w:sz w:val="36"/>
                <w:szCs w:val="36"/>
                <w:vertAlign w:val="superscript"/>
              </w:rPr>
              <w:footnoteReference w:id="155"/>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نلاحظ أن البيت الأول من هذه القطعة لا شك أنه استعان بمعنى بيت المتنبي الذي قال لسيف الدولة:</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"يا أعدل الناس إلا في معاملتي             فيك الخصام وأنت الخصم والحكم"</w:t>
      </w:r>
      <w:r>
        <w:rPr>
          <w:rFonts w:ascii="Traditional Arabic" w:eastAsia="Traditional Arabic" w:hAnsi="Traditional Arabic" w:cs="Traditional Arabic"/>
          <w:sz w:val="36"/>
          <w:szCs w:val="36"/>
          <w:vertAlign w:val="superscript"/>
        </w:rPr>
        <w:footnoteReference w:id="156"/>
      </w:r>
    </w:p>
    <w:p w:rsidR="00287A15" w:rsidRDefault="00EC1751" w:rsidP="00DD5F42">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وهذا البيت سبق ولاحظناه في قصيدة " الخيل والليل والبيداء تعرفني" وهو يدل على تأثر "صفي الدين الحلي" بالمتنبي خاصة والاستعانة بمعانيه.  كما تأثر " صفي الدين الحلي " بشاعر </w:t>
      </w:r>
      <w:r>
        <w:rPr>
          <w:rFonts w:ascii="Traditional Arabic" w:eastAsia="Traditional Arabic" w:hAnsi="Traditional Arabic" w:cs="Traditional Arabic"/>
          <w:sz w:val="36"/>
          <w:szCs w:val="36"/>
          <w:rtl/>
        </w:rPr>
        <w:lastRenderedPageBreak/>
        <w:t xml:space="preserve">كبيرا آخر وهو </w:t>
      </w:r>
      <w:r w:rsidR="00594D75">
        <w:rPr>
          <w:rFonts w:ascii="Traditional Arabic" w:eastAsia="Traditional Arabic" w:hAnsi="Traditional Arabic" w:cs="Traditional Arabic" w:hint="cs"/>
          <w:sz w:val="36"/>
          <w:szCs w:val="36"/>
          <w:rtl/>
        </w:rPr>
        <w:t>أ</w:t>
      </w:r>
      <w:r>
        <w:rPr>
          <w:rFonts w:ascii="Traditional Arabic" w:eastAsia="Traditional Arabic" w:hAnsi="Traditional Arabic" w:cs="Traditional Arabic"/>
          <w:sz w:val="36"/>
          <w:szCs w:val="36"/>
          <w:rtl/>
        </w:rPr>
        <w:t>بو العلاء فأخذ بعض معانيه ووظفها في بعض قصائده منها رائعته التي يقول فيها :</w:t>
      </w:r>
    </w:p>
    <w:tbl>
      <w:tblPr>
        <w:tblStyle w:val="afff"/>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"غير مجد مع صحة وفراغ</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طول مكتي، والمجد سهل لباغي</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غفلت همتي عن السعي، حتى</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بلغتني الأيام شر بلاغ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غالط من يحط عن صهوة العـ</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ـز ويرضى بموقع الأرساغ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غب عن الهم يصف عيشك يا ص</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ح، ولا تنثن إلى الفراغ "</w:t>
            </w:r>
            <w:r>
              <w:rPr>
                <w:rFonts w:ascii="Traditional Arabic" w:eastAsia="Traditional Arabic" w:hAnsi="Traditional Arabic" w:cs="Traditional Arabic"/>
                <w:sz w:val="36"/>
                <w:szCs w:val="36"/>
                <w:vertAlign w:val="superscript"/>
              </w:rPr>
              <w:footnoteReference w:id="157"/>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ونلاحظ أن البيت الأول  واضح في علاقته وارتباطه الأسلوبي مع مطلع قصيدة أبي العلاء :</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غیر مجد في ملتي واعتقادي                  نوح باك ولا ترنم شاد</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ويلاحظ فضلا عن التناص هنا، إغراق الشاعر لمعانيه في الصنعة البديعية، ولا غرابة في ذلك فإنه يعيش في عصر التصنيع حتى أصبح البديع علما على كل ألوان أنواعه</w:t>
      </w:r>
      <w:r>
        <w:rPr>
          <w:rFonts w:ascii="Traditional Arabic" w:eastAsia="Traditional Arabic" w:hAnsi="Traditional Arabic" w:cs="Traditional Arabic"/>
          <w:sz w:val="36"/>
          <w:szCs w:val="36"/>
          <w:vertAlign w:val="superscript"/>
        </w:rPr>
        <w:footnoteReference w:id="158"/>
      </w:r>
      <w:r>
        <w:rPr>
          <w:rFonts w:ascii="Traditional Arabic" w:eastAsia="Traditional Arabic" w:hAnsi="Traditional Arabic" w:cs="Traditional Arabic"/>
          <w:sz w:val="36"/>
          <w:szCs w:val="36"/>
        </w:rPr>
        <w:t xml:space="preserve"> .</w:t>
      </w:r>
    </w:p>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كما عارض صفي الدين الحلي بعض القصائد المشهورة، وليست المعارضة هي ما يهمنا وإنما ما يتبعها من تناص وأخذ للمعاني والألفاظ، حیث نهج الحلي نظمه على اختيار قصيدة من القصائد المعروفة التي تناسب عرضه وتلائم مطلبه، فينظم على وزنها وقافيتها وموضوعها، مقتبسا منها الكثير من الصور والمعاني والأخيلة</w:t>
      </w:r>
      <w:r>
        <w:rPr>
          <w:rFonts w:ascii="Traditional Arabic" w:eastAsia="Traditional Arabic" w:hAnsi="Traditional Arabic" w:cs="Traditional Arabic"/>
          <w:sz w:val="36"/>
          <w:szCs w:val="36"/>
          <w:vertAlign w:val="superscript"/>
        </w:rPr>
        <w:footnoteReference w:id="159"/>
      </w:r>
    </w:p>
    <w:p w:rsidR="00287A15" w:rsidRDefault="00EC1751" w:rsidP="00594D75">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ومن بين هذه القصائد نجد بائية المتنبي التي عنوانها " أسد فرائسها الأسود " يقول فيها:</w:t>
      </w:r>
    </w:p>
    <w:tbl>
      <w:tblPr>
        <w:tblStyle w:val="afff0"/>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بأبي الشموس الجانجات غواربا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rsidP="00AD2460">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اللابسات من الحرير جلاب</w:t>
            </w:r>
            <w:r w:rsidR="00AD2460">
              <w:rPr>
                <w:rFonts w:ascii="Traditional Arabic" w:eastAsia="Traditional Arabic" w:hAnsi="Traditional Arabic" w:cs="Traditional Arabic" w:hint="cs"/>
                <w:sz w:val="36"/>
                <w:szCs w:val="36"/>
                <w:rtl/>
              </w:rPr>
              <w:t>ب</w:t>
            </w:r>
            <w:r>
              <w:rPr>
                <w:rFonts w:ascii="Traditional Arabic" w:eastAsia="Traditional Arabic" w:hAnsi="Traditional Arabic" w:cs="Traditional Arabic"/>
                <w:sz w:val="36"/>
                <w:szCs w:val="36"/>
                <w:rtl/>
              </w:rPr>
              <w:t>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 المنبهات عقولنا وقلوبنا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وحياتهن الناهبات الناهبا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الناعمات العائلات المحييا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 المبديات من الدلال غرائبا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حاولن تفديتي خفن مراقبا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فوضعن أيدهن فوق ترائبا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وبسمن عن برد خشيت أذيبه </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من حر أنفاسي فكنت الذائبا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يا حبذا المتحملون وحبذا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واد لشمت به الغزالة كاعبا</w:t>
            </w:r>
            <w:r>
              <w:rPr>
                <w:rFonts w:ascii="Traditional Arabic" w:eastAsia="Traditional Arabic" w:hAnsi="Traditional Arabic" w:cs="Traditional Arabic"/>
                <w:sz w:val="36"/>
                <w:szCs w:val="36"/>
                <w:vertAlign w:val="superscript"/>
              </w:rPr>
              <w:footnoteReference w:id="160"/>
            </w:r>
            <w:r>
              <w:rPr>
                <w:rFonts w:ascii="Traditional Arabic" w:eastAsia="Traditional Arabic" w:hAnsi="Traditional Arabic" w:cs="Traditional Arabic"/>
                <w:sz w:val="36"/>
                <w:szCs w:val="36"/>
              </w:rPr>
              <w:br/>
            </w:r>
          </w:p>
        </w:tc>
      </w:tr>
    </w:tbl>
    <w:p w:rsidR="00287A15" w:rsidRDefault="00EC1751" w:rsidP="00781F1A">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أعجب الحل</w:t>
      </w:r>
      <w:r w:rsidR="00781F1A">
        <w:rPr>
          <w:rFonts w:ascii="Traditional Arabic" w:eastAsia="Traditional Arabic" w:hAnsi="Traditional Arabic" w:cs="Traditional Arabic" w:hint="cs"/>
          <w:sz w:val="36"/>
          <w:szCs w:val="36"/>
          <w:rtl/>
        </w:rPr>
        <w:t>ي</w:t>
      </w:r>
      <w:r w:rsidR="00781F1A">
        <w:rPr>
          <w:rFonts w:ascii="Traditional Arabic" w:eastAsia="Traditional Arabic" w:hAnsi="Traditional Arabic" w:cs="Traditional Arabic"/>
          <w:sz w:val="36"/>
          <w:szCs w:val="36"/>
          <w:rtl/>
        </w:rPr>
        <w:t xml:space="preserve"> بهذه القصيدة، فعارضها </w:t>
      </w:r>
      <w:r>
        <w:rPr>
          <w:rFonts w:ascii="Traditional Arabic" w:eastAsia="Traditional Arabic" w:hAnsi="Traditional Arabic" w:cs="Traditional Arabic"/>
          <w:sz w:val="36"/>
          <w:szCs w:val="36"/>
          <w:rtl/>
        </w:rPr>
        <w:t xml:space="preserve">ثم </w:t>
      </w:r>
      <w:r w:rsidR="00781F1A">
        <w:rPr>
          <w:rFonts w:ascii="Traditional Arabic" w:eastAsia="Traditional Arabic" w:hAnsi="Traditional Arabic" w:cs="Traditional Arabic"/>
          <w:sz w:val="36"/>
          <w:szCs w:val="36"/>
          <w:rtl/>
        </w:rPr>
        <w:t xml:space="preserve">راح يستمد ذات </w:t>
      </w:r>
      <w:r>
        <w:rPr>
          <w:rFonts w:ascii="Traditional Arabic" w:eastAsia="Traditional Arabic" w:hAnsi="Traditional Arabic" w:cs="Traditional Arabic"/>
          <w:sz w:val="36"/>
          <w:szCs w:val="36"/>
          <w:rtl/>
        </w:rPr>
        <w:t>المعاني والصور ليصف الفتيات وجمالهن وشعرهن وملابسهن، قائلا في قصيدته المشهورة " تعب المكارم راحة "</w:t>
      </w:r>
    </w:p>
    <w:tbl>
      <w:tblPr>
        <w:tblStyle w:val="afff1"/>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أسبلن من فوق النهود ذوائبا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فجعلن حبات القلوب ذوائبا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وجلون من صبح الوجوه أشعة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غادرن فود الليل منها شائبا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rsidP="00781F1A">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بيض دعاهن الغبي كواع</w:t>
            </w:r>
            <w:r w:rsidR="00781F1A">
              <w:rPr>
                <w:rFonts w:ascii="Traditional Arabic" w:eastAsia="Traditional Arabic" w:hAnsi="Traditional Arabic" w:cs="Traditional Arabic" w:hint="cs"/>
                <w:sz w:val="36"/>
                <w:szCs w:val="36"/>
                <w:rtl/>
              </w:rPr>
              <w:t>ب</w:t>
            </w:r>
            <w:r>
              <w:rPr>
                <w:rFonts w:ascii="Traditional Arabic" w:eastAsia="Traditional Arabic" w:hAnsi="Traditional Arabic" w:cs="Traditional Arabic"/>
                <w:sz w:val="36"/>
                <w:szCs w:val="36"/>
                <w:rtl/>
              </w:rPr>
              <w:t>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ولو استبان الرشد قال كواكبا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وربائب، فإذا رأيت نفارها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من بسط أنسك خلتهن رباربا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سفها رأين المانوية عندما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أسبلن من ظلم الشعور غياهبا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وسفرن لي فرأين شخصا حاضرا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jc w:val="both"/>
              <w:rPr>
                <w:rFonts w:ascii="Traditional Arabic" w:eastAsia="Traditional Arabic" w:hAnsi="Traditional Arabic" w:cs="Traditional Arabic"/>
                <w:sz w:val="36"/>
                <w:szCs w:val="36"/>
              </w:rPr>
            </w:pPr>
          </w:p>
        </w:tc>
        <w:tc>
          <w:tcPr>
            <w:tcW w:w="3969" w:type="dxa"/>
          </w:tcPr>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شدهت بصيرته، وقلبا غائبا</w:t>
            </w:r>
            <w:r>
              <w:rPr>
                <w:rFonts w:ascii="Traditional Arabic" w:eastAsia="Traditional Arabic" w:hAnsi="Traditional Arabic" w:cs="Traditional Arabic"/>
                <w:sz w:val="36"/>
                <w:szCs w:val="36"/>
                <w:vertAlign w:val="superscript"/>
              </w:rPr>
              <w:footnoteReference w:id="161"/>
            </w:r>
            <w:r>
              <w:rPr>
                <w:rFonts w:ascii="Traditional Arabic" w:eastAsia="Traditional Arabic" w:hAnsi="Traditional Arabic" w:cs="Traditional Arabic"/>
                <w:sz w:val="36"/>
                <w:szCs w:val="36"/>
              </w:rPr>
              <w:br/>
            </w:r>
          </w:p>
        </w:tc>
      </w:tr>
    </w:tbl>
    <w:p w:rsidR="00287A15" w:rsidRDefault="00EC1751">
      <w:pPr>
        <w:pStyle w:val="normal0"/>
        <w:bidi/>
        <w:spacing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    وبهذا يكون قد استعان بأفكار المتنبي بشيء من السرقة الشعرية الخفية، التي وبسبب براعتها تكسب شيئا من المصداقية وتدخل في إطار" الأخذ الحسن" ، الذي أشار إليه بعض النقاد القدماء كما أشرنا سابقا.</w:t>
      </w:r>
    </w:p>
    <w:p w:rsidR="00287A15" w:rsidRDefault="00EC1751">
      <w:pPr>
        <w:pStyle w:val="normal0"/>
        <w:bidi/>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ومن هنا نخلص إلى أن صفي الدين الحلي استطاع أن يتمثل  التناص خير تمثيل من خلال الاقتباس الذي رأيناه يشير إليه بتلميحات تفهم من السياق متجنبا النقل الحرفي، كما ضمن الكثير من أبيات شعراء سبقوه عن طريق التشطير والتخميس، صارفا في كثير من الأحيان المعنى الأصلي للبيت المضمن ومكتسيا معنى جديد وهذا أحسن أنواع التضمين، كما لجأ إلى سرقة معاني وحتى </w:t>
      </w:r>
      <w:r w:rsidR="00AD2460">
        <w:rPr>
          <w:rFonts w:ascii="Traditional Arabic" w:eastAsia="Traditional Arabic" w:hAnsi="Traditional Arabic" w:cs="Traditional Arabic" w:hint="cs"/>
          <w:sz w:val="36"/>
          <w:szCs w:val="36"/>
          <w:rtl/>
        </w:rPr>
        <w:t>ألفاظ</w:t>
      </w:r>
      <w:r>
        <w:rPr>
          <w:rFonts w:ascii="Traditional Arabic" w:eastAsia="Traditional Arabic" w:hAnsi="Traditional Arabic" w:cs="Traditional Arabic"/>
          <w:sz w:val="36"/>
          <w:szCs w:val="36"/>
          <w:rtl/>
        </w:rPr>
        <w:t xml:space="preserve"> بعض من رأى فيهم المثل محورا معانيها إلى</w:t>
      </w:r>
      <w:r w:rsidR="00AD2460">
        <w:rPr>
          <w:rFonts w:ascii="Traditional Arabic" w:eastAsia="Traditional Arabic" w:hAnsi="Traditional Arabic" w:cs="Traditional Arabic" w:hint="cs"/>
          <w:sz w:val="36"/>
          <w:szCs w:val="36"/>
          <w:rtl/>
        </w:rPr>
        <w:t xml:space="preserve"> أجمل المعاني في إطار "حسن الأخذ".</w:t>
      </w: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tabs>
          <w:tab w:val="left" w:pos="3158"/>
        </w:tabs>
        <w:bidi/>
        <w:rPr>
          <w:rFonts w:ascii="Traditional Arabic" w:eastAsia="Traditional Arabic" w:hAnsi="Traditional Arabic" w:cs="Traditional Arabic"/>
          <w:sz w:val="36"/>
          <w:szCs w:val="36"/>
        </w:rPr>
      </w:pPr>
    </w:p>
    <w:p w:rsidR="00287A15" w:rsidRDefault="00287A15">
      <w:pPr>
        <w:pStyle w:val="normal0"/>
        <w:tabs>
          <w:tab w:val="left" w:pos="3158"/>
        </w:tabs>
        <w:bidi/>
        <w:rPr>
          <w:rFonts w:ascii="Traditional Arabic" w:eastAsia="Traditional Arabic" w:hAnsi="Traditional Arabic" w:cs="Traditional Arabic"/>
          <w:sz w:val="36"/>
          <w:szCs w:val="36"/>
        </w:rPr>
        <w:sectPr w:rsidR="00287A15" w:rsidSect="003B5A6A">
          <w:headerReference w:type="default" r:id="rId27"/>
          <w:footerReference w:type="default" r:id="rId28"/>
          <w:footnotePr>
            <w:numRestart w:val="eachPage"/>
          </w:footnotePr>
          <w:pgSz w:w="11906" w:h="16838"/>
          <w:pgMar w:top="1418" w:right="1701" w:bottom="1418" w:left="1418" w:header="709" w:footer="709" w:gutter="0"/>
          <w:cols w:space="720"/>
        </w:sectPr>
      </w:pPr>
    </w:p>
    <w:p w:rsidR="00287A15" w:rsidRDefault="00287A15">
      <w:pPr>
        <w:pStyle w:val="normal0"/>
        <w:tabs>
          <w:tab w:val="left" w:pos="3158"/>
        </w:tabs>
        <w:bidi/>
        <w:rPr>
          <w:rFonts w:ascii="Traditional Arabic" w:eastAsia="Traditional Arabic" w:hAnsi="Traditional Arabic" w:cs="Traditional Arabic"/>
          <w:sz w:val="36"/>
          <w:szCs w:val="36"/>
        </w:rPr>
      </w:pPr>
    </w:p>
    <w:p w:rsidR="00287A15" w:rsidRDefault="00287A15">
      <w:pPr>
        <w:pStyle w:val="normal0"/>
        <w:tabs>
          <w:tab w:val="left" w:pos="3158"/>
        </w:tabs>
        <w:bidi/>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320F07">
      <w:pPr>
        <w:pStyle w:val="normal0"/>
        <w:bidi/>
        <w:jc w:val="center"/>
        <w:rPr>
          <w:rFonts w:ascii="Traditional Arabic" w:eastAsia="Traditional Arabic" w:hAnsi="Traditional Arabic" w:cs="Traditional Arabic"/>
          <w:sz w:val="36"/>
          <w:szCs w:val="36"/>
        </w:rPr>
      </w:pPr>
      <w:r w:rsidRPr="00320F07">
        <w:rPr>
          <w:noProof/>
        </w:rPr>
        <w:pict>
          <v:roundrect id="Rectangle à coins arrondis 17" o:spid="_x0000_s1030" style="position:absolute;left:0;text-align:left;margin-left:1136.3pt;margin-top:24.2pt;width:418.9pt;height:263.7pt;z-index:251679744;visibility:visible;mso-position-horizontal:right;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" fillcolor="#a7bfde [1620]" strokecolor="#4579b8 [3044]">
            <v:fill color2="#e4ecf5 [500]" rotate="t" angle="180" colors="0 #a3c4ff;22938f #bfd5ff;1 #e5eeff" focus="100%" type="gradient"/>
            <v:shadow on="t" color="black" opacity="24903f" origin=",.5" offset="0,.55556mm"/>
            <v:textbox style="mso-next-textbox:#Rectangle à coins arrondis 17">
              <w:txbxContent>
                <w:p w:rsidR="00F9705F" w:rsidRPr="00937AFA" w:rsidRDefault="00F9705F" w:rsidP="000A791F">
                  <w:pPr>
                    <w:tabs>
                      <w:tab w:val="center" w:pos="4393"/>
                    </w:tabs>
                    <w:bidi/>
                    <w:spacing w:after="160" w:line="240" w:lineRule="auto"/>
                    <w:outlineLvl w:val="0"/>
                    <w:rPr>
                      <w:rFonts w:ascii="Traditional Arabic" w:hAnsi="Traditional Arabic" w:cs="Traditional Arabic"/>
                      <w:sz w:val="32"/>
                      <w:szCs w:val="32"/>
                      <w:rtl/>
                    </w:rPr>
                  </w:pPr>
                  <w:bookmarkStart w:id="53" w:name="_Toc104723444"/>
                  <w:bookmarkStart w:id="54" w:name="_Toc104724297"/>
                  <w:bookmarkStart w:id="55" w:name="_Toc107808985"/>
                  <w:r w:rsidRPr="00937AFA">
                    <w:rPr>
                      <w:rFonts w:ascii="Traditional Arabic" w:hAnsi="Traditional Arabic" w:cs="Traditional Arabic"/>
                      <w:b/>
                      <w:bCs/>
                      <w:sz w:val="36"/>
                      <w:szCs w:val="36"/>
                      <w:rtl/>
                      <w:lang w:bidi="ar-DZ"/>
                    </w:rPr>
                    <w:t xml:space="preserve">المبحث </w:t>
                  </w:r>
                  <w:r w:rsidRPr="00937AFA">
                    <w:rPr>
                      <w:rFonts w:ascii="Traditional Arabic" w:hAnsi="Traditional Arabic" w:cs="Traditional Arabic" w:hint="cs"/>
                      <w:b/>
                      <w:bCs/>
                      <w:sz w:val="36"/>
                      <w:szCs w:val="36"/>
                      <w:rtl/>
                      <w:lang w:bidi="ar-DZ"/>
                    </w:rPr>
                    <w:t>الثالث</w:t>
                  </w:r>
                  <w:r>
                    <w:rPr>
                      <w:rFonts w:ascii="Traditional Arabic" w:hAnsi="Traditional Arabic" w:cs="Traditional Arabic" w:hint="cs"/>
                      <w:b/>
                      <w:bCs/>
                      <w:sz w:val="36"/>
                      <w:szCs w:val="36"/>
                      <w:rtl/>
                      <w:lang w:bidi="ar-DZ"/>
                    </w:rPr>
                    <w:t>:ابن نباتة</w:t>
                  </w:r>
                  <w:r w:rsidRPr="00937AFA">
                    <w:rPr>
                      <w:rFonts w:ascii="Traditional Arabic" w:hAnsi="Traditional Arabic" w:cs="Traditional Arabic" w:hint="cs"/>
                      <w:b/>
                      <w:bCs/>
                      <w:sz w:val="36"/>
                      <w:szCs w:val="36"/>
                      <w:rtl/>
                      <w:lang w:bidi="ar-DZ"/>
                    </w:rPr>
                    <w:t xml:space="preserve"> و</w:t>
                  </w:r>
                  <w:r>
                    <w:rPr>
                      <w:rFonts w:ascii="Traditional Arabic" w:hAnsi="Traditional Arabic" w:cs="Traditional Arabic" w:hint="cs"/>
                      <w:b/>
                      <w:bCs/>
                      <w:sz w:val="36"/>
                      <w:szCs w:val="36"/>
                      <w:rtl/>
                      <w:lang w:bidi="ar-DZ"/>
                    </w:rPr>
                    <w:t xml:space="preserve"> </w:t>
                  </w:r>
                  <w:r w:rsidRPr="00937AFA">
                    <w:rPr>
                      <w:rFonts w:ascii="Traditional Arabic" w:hAnsi="Traditional Arabic" w:cs="Traditional Arabic" w:hint="cs"/>
                      <w:b/>
                      <w:bCs/>
                      <w:sz w:val="36"/>
                      <w:szCs w:val="36"/>
                      <w:rtl/>
                      <w:lang w:bidi="ar-DZ"/>
                    </w:rPr>
                    <w:t>التناص</w:t>
                  </w:r>
                  <w:bookmarkEnd w:id="53"/>
                  <w:bookmarkEnd w:id="54"/>
                  <w:bookmarkEnd w:id="55"/>
                </w:p>
                <w:p w:rsidR="00F9705F" w:rsidRPr="00937AFA" w:rsidRDefault="00F9705F" w:rsidP="000A791F">
                  <w:pPr>
                    <w:tabs>
                      <w:tab w:val="center" w:pos="4393"/>
                    </w:tabs>
                    <w:bidi/>
                    <w:spacing w:after="160" w:line="240" w:lineRule="auto"/>
                    <w:rPr>
                      <w:rFonts w:ascii="Traditional Arabic" w:hAnsi="Traditional Arabic" w:cs="Traditional Arabic"/>
                      <w:sz w:val="32"/>
                      <w:szCs w:val="32"/>
                    </w:rPr>
                  </w:pPr>
                  <w:r w:rsidRPr="00937AFA">
                    <w:rPr>
                      <w:rFonts w:ascii="Traditional Arabic" w:hAnsi="Traditional Arabic" w:cs="Traditional Arabic"/>
                      <w:sz w:val="32"/>
                      <w:szCs w:val="32"/>
                      <w:rtl/>
                    </w:rPr>
                    <w:t xml:space="preserve">المطلب </w:t>
                  </w:r>
                  <w:r w:rsidRPr="00937AFA">
                    <w:rPr>
                      <w:rFonts w:ascii="Traditional Arabic" w:hAnsi="Traditional Arabic" w:cs="Traditional Arabic" w:hint="cs"/>
                      <w:sz w:val="32"/>
                      <w:szCs w:val="32"/>
                      <w:rtl/>
                    </w:rPr>
                    <w:t>الأول:</w:t>
                  </w:r>
                  <w:r>
                    <w:rPr>
                      <w:rFonts w:ascii="Traditional Arabic" w:hAnsi="Traditional Arabic" w:cs="Traditional Arabic"/>
                      <w:sz w:val="32"/>
                      <w:szCs w:val="32"/>
                      <w:rtl/>
                    </w:rPr>
                    <w:t xml:space="preserve"> ابن نبات</w:t>
                  </w:r>
                  <w:r>
                    <w:rPr>
                      <w:rFonts w:ascii="Traditional Arabic" w:hAnsi="Traditional Arabic" w:cs="Traditional Arabic" w:hint="cs"/>
                      <w:sz w:val="32"/>
                      <w:szCs w:val="32"/>
                      <w:rtl/>
                    </w:rPr>
                    <w:t>ة</w:t>
                  </w:r>
                  <w:r w:rsidRPr="00937AFA">
                    <w:rPr>
                      <w:rFonts w:ascii="Traditional Arabic" w:hAnsi="Traditional Arabic" w:cs="Traditional Arabic"/>
                      <w:sz w:val="32"/>
                      <w:szCs w:val="32"/>
                      <w:rtl/>
                    </w:rPr>
                    <w:t xml:space="preserve"> المصري</w:t>
                  </w:r>
                </w:p>
                <w:p w:rsidR="00F9705F" w:rsidRPr="00937AFA" w:rsidRDefault="00F9705F" w:rsidP="000A791F">
                  <w:pPr>
                    <w:bidi/>
                    <w:spacing w:after="160" w:line="240" w:lineRule="auto"/>
                    <w:rPr>
                      <w:rFonts w:ascii="Traditional Arabic" w:hAnsi="Traditional Arabic" w:cs="Traditional Arabic"/>
                      <w:sz w:val="32"/>
                      <w:szCs w:val="32"/>
                      <w:rtl/>
                    </w:rPr>
                  </w:pPr>
                  <w:r w:rsidRPr="00937AFA">
                    <w:rPr>
                      <w:rFonts w:ascii="Traditional Arabic" w:hAnsi="Traditional Arabic" w:cs="Traditional Arabic" w:hint="cs"/>
                      <w:sz w:val="32"/>
                      <w:szCs w:val="32"/>
                      <w:rtl/>
                    </w:rPr>
                    <w:t>المطل</w:t>
                  </w:r>
                  <w:r>
                    <w:rPr>
                      <w:rFonts w:ascii="Traditional Arabic" w:hAnsi="Traditional Arabic" w:cs="Traditional Arabic" w:hint="cs"/>
                      <w:sz w:val="32"/>
                      <w:szCs w:val="32"/>
                      <w:rtl/>
                    </w:rPr>
                    <w:t>ب الثاني: الاقتباس عند ابن نباتة</w:t>
                  </w:r>
                  <w:r w:rsidRPr="00937AFA">
                    <w:rPr>
                      <w:rFonts w:ascii="Traditional Arabic" w:hAnsi="Traditional Arabic" w:cs="Traditional Arabic" w:hint="cs"/>
                      <w:sz w:val="32"/>
                      <w:szCs w:val="32"/>
                      <w:rtl/>
                    </w:rPr>
                    <w:t xml:space="preserve"> المصري</w:t>
                  </w:r>
                </w:p>
                <w:p w:rsidR="00F9705F" w:rsidRPr="00937AFA" w:rsidRDefault="00F9705F" w:rsidP="000A791F">
                  <w:pPr>
                    <w:bidi/>
                    <w:spacing w:after="160" w:line="240" w:lineRule="auto"/>
                    <w:rPr>
                      <w:rFonts w:ascii="Traditional Arabic" w:hAnsi="Traditional Arabic" w:cs="Traditional Arabic"/>
                      <w:sz w:val="32"/>
                      <w:szCs w:val="32"/>
                      <w:rtl/>
                    </w:rPr>
                  </w:pPr>
                  <w:r w:rsidRPr="00937AFA">
                    <w:rPr>
                      <w:rFonts w:ascii="Traditional Arabic" w:hAnsi="Traditional Arabic" w:cs="Traditional Arabic" w:hint="cs"/>
                      <w:sz w:val="32"/>
                      <w:szCs w:val="32"/>
                      <w:rtl/>
                    </w:rPr>
                    <w:t>المطلب الثالث: التضمي</w:t>
                  </w:r>
                  <w:r>
                    <w:rPr>
                      <w:rFonts w:ascii="Traditional Arabic" w:hAnsi="Traditional Arabic" w:cs="Traditional Arabic" w:hint="cs"/>
                      <w:sz w:val="32"/>
                      <w:szCs w:val="32"/>
                      <w:rtl/>
                    </w:rPr>
                    <w:t>ن والسرقات الأدبية عند ابن نباتة</w:t>
                  </w:r>
                  <w:r w:rsidRPr="00937AFA">
                    <w:rPr>
                      <w:rFonts w:ascii="Traditional Arabic" w:hAnsi="Traditional Arabic" w:cs="Traditional Arabic" w:hint="cs"/>
                      <w:sz w:val="32"/>
                      <w:szCs w:val="32"/>
                      <w:rtl/>
                    </w:rPr>
                    <w:t xml:space="preserve"> المصري</w:t>
                  </w:r>
                </w:p>
                <w:p w:rsidR="00F9705F" w:rsidRDefault="00F9705F" w:rsidP="000A791F">
                  <w:pPr>
                    <w:jc w:val="center"/>
                  </w:pPr>
                </w:p>
              </w:txbxContent>
            </v:textbox>
            <w10:wrap anchorx="margin"/>
          </v:roundrect>
        </w:pict>
      </w: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pPr>
    </w:p>
    <w:p w:rsidR="00287A15" w:rsidRDefault="00287A15">
      <w:pPr>
        <w:pStyle w:val="normal0"/>
        <w:bidi/>
        <w:jc w:val="center"/>
        <w:rPr>
          <w:rFonts w:ascii="Traditional Arabic" w:eastAsia="Traditional Arabic" w:hAnsi="Traditional Arabic" w:cs="Traditional Arabic"/>
          <w:sz w:val="36"/>
          <w:szCs w:val="36"/>
        </w:rPr>
        <w:sectPr w:rsidR="00287A15" w:rsidSect="005107A9">
          <w:headerReference w:type="default" r:id="rId29"/>
          <w:footerReference w:type="default" r:id="rId30"/>
          <w:footnotePr>
            <w:numRestart w:val="eachPage"/>
          </w:footnotePr>
          <w:pgSz w:w="11906" w:h="16838"/>
          <w:pgMar w:top="1418" w:right="1701" w:bottom="1418" w:left="1418" w:header="709" w:footer="709" w:gutter="0"/>
          <w:cols w:space="720"/>
        </w:sectPr>
      </w:pPr>
    </w:p>
    <w:p w:rsidR="00287A15" w:rsidRPr="005107A9" w:rsidRDefault="00EC1751" w:rsidP="005107A9">
      <w:pPr>
        <w:pStyle w:val="normal0"/>
        <w:bidi/>
        <w:spacing w:after="160" w:line="240" w:lineRule="auto"/>
        <w:jc w:val="both"/>
        <w:outlineLvl w:val="0"/>
        <w:rPr>
          <w:rFonts w:ascii="Traditional Arabic" w:eastAsia="Traditional Arabic" w:hAnsi="Traditional Arabic" w:cs="Traditional Arabic"/>
          <w:bCs/>
          <w:sz w:val="36"/>
          <w:szCs w:val="36"/>
        </w:rPr>
      </w:pPr>
      <w:bookmarkStart w:id="56" w:name="_Toc107808986"/>
      <w:r w:rsidRPr="005107A9">
        <w:rPr>
          <w:rFonts w:ascii="Traditional Arabic" w:eastAsia="Traditional Arabic" w:hAnsi="Traditional Arabic" w:cs="Traditional Arabic"/>
          <w:bCs/>
          <w:sz w:val="36"/>
          <w:szCs w:val="36"/>
          <w:rtl/>
        </w:rPr>
        <w:lastRenderedPageBreak/>
        <w:t>المطلب الأول: ابن نباتة المصري</w:t>
      </w:r>
      <w:bookmarkEnd w:id="56"/>
    </w:p>
    <w:p w:rsidR="00287A15" w:rsidRDefault="00EC1751" w:rsidP="005107A9">
      <w:pPr>
        <w:pStyle w:val="normal0"/>
        <w:bidi/>
        <w:spacing w:after="160" w:line="240" w:lineRule="auto"/>
        <w:jc w:val="both"/>
        <w:outlineLvl w:val="1"/>
        <w:rPr>
          <w:rFonts w:ascii="Traditional Arabic" w:eastAsia="Traditional Arabic" w:hAnsi="Traditional Arabic" w:cs="Traditional Arabic"/>
          <w:b/>
          <w:sz w:val="36"/>
          <w:szCs w:val="36"/>
        </w:rPr>
      </w:pPr>
      <w:bookmarkStart w:id="57" w:name="_Toc107808987"/>
      <w:r>
        <w:rPr>
          <w:rFonts w:ascii="Traditional Arabic" w:eastAsia="Traditional Arabic" w:hAnsi="Traditional Arabic" w:cs="Traditional Arabic"/>
          <w:b/>
          <w:sz w:val="36"/>
          <w:szCs w:val="36"/>
          <w:rtl/>
        </w:rPr>
        <w:t>1 -ابن نباتة المصري</w:t>
      </w:r>
      <w:bookmarkEnd w:id="57"/>
    </w:p>
    <w:p w:rsidR="00287A15" w:rsidRDefault="00EC1751" w:rsidP="005107A9">
      <w:pPr>
        <w:pStyle w:val="normal0"/>
        <w:bidi/>
        <w:spacing w:after="160" w:line="240" w:lineRule="auto"/>
        <w:jc w:val="both"/>
        <w:outlineLvl w:val="2"/>
        <w:rPr>
          <w:rFonts w:ascii="Traditional Arabic" w:eastAsia="Traditional Arabic" w:hAnsi="Traditional Arabic" w:cs="Traditional Arabic"/>
          <w:b/>
          <w:sz w:val="36"/>
          <w:szCs w:val="36"/>
        </w:rPr>
      </w:pPr>
      <w:bookmarkStart w:id="58" w:name="_Toc107808988"/>
      <w:r>
        <w:rPr>
          <w:rFonts w:ascii="Traditional Arabic" w:eastAsia="Traditional Arabic" w:hAnsi="Traditional Arabic" w:cs="Traditional Arabic"/>
          <w:b/>
          <w:sz w:val="36"/>
          <w:szCs w:val="36"/>
          <w:rtl/>
        </w:rPr>
        <w:t>1 -1-مولده ونشأته:</w:t>
      </w:r>
      <w:bookmarkEnd w:id="58"/>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هو "جمال الدين محمد بن نباته محمد بن محمد بن الحسن ابن أبي الحسن بن صالح بن على بن يحي بن الطاهر بن محمد بن الخطيب أبي يحي عبد الرحيم بن نباتة الفارقي الأصل المصري المولد الحذاقي الشافعي جمال الدين أبو بكر الأديب الناظم الناثر".</w:t>
      </w:r>
      <w:r>
        <w:rPr>
          <w:rFonts w:ascii="Traditional Arabic" w:eastAsia="Traditional Arabic" w:hAnsi="Traditional Arabic" w:cs="Traditional Arabic"/>
          <w:sz w:val="36"/>
          <w:szCs w:val="36"/>
          <w:vertAlign w:val="superscript"/>
        </w:rPr>
        <w:footnoteReference w:id="162"/>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ولا خلاف حول سنة مولده في المراجع والمصادر التي بن أيدينا فالصفدي يقول "ولد بمصر في زقاق القناديل سنة ست وثمانين وستمائة ونشأ بالديار المصرية"</w:t>
      </w:r>
      <w:r>
        <w:rPr>
          <w:rFonts w:ascii="Traditional Arabic" w:eastAsia="Traditional Arabic" w:hAnsi="Traditional Arabic" w:cs="Traditional Arabic"/>
          <w:sz w:val="36"/>
          <w:szCs w:val="36"/>
          <w:vertAlign w:val="superscript"/>
        </w:rPr>
        <w:footnoteReference w:id="163"/>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ولقد نقل " جرجي زيدان " نفس المعلومة حيث قال" هو جمال الدين، أبو بكر محمد بن محمد بن محمد بن محمد بن الحسن الجذامي المصري -ولد في مصر سنة 686". </w:t>
      </w:r>
      <w:r>
        <w:rPr>
          <w:rFonts w:ascii="Traditional Arabic" w:eastAsia="Traditional Arabic" w:hAnsi="Traditional Arabic" w:cs="Traditional Arabic"/>
          <w:sz w:val="36"/>
          <w:szCs w:val="36"/>
          <w:vertAlign w:val="superscript"/>
        </w:rPr>
        <w:footnoteReference w:id="164"/>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ولم يكن ابن نباتة مجرد شاعر تجود قريحته بالشعر، بل كان عالما في مختلف علوم عصره حيث "درس ابن نباتة المصري الحديث والفقه والأدب، وقد كان له اتصال في أثناء تعلمه بتقي الدين من دقيق العيد (ت 702 ه) وبهاء الدين بن النحاس النحوي وعلم الدين قيس بن سلطان الضرير".</w:t>
      </w:r>
      <w:r>
        <w:rPr>
          <w:rFonts w:ascii="Traditional Arabic" w:eastAsia="Traditional Arabic" w:hAnsi="Traditional Arabic" w:cs="Traditional Arabic"/>
          <w:sz w:val="36"/>
          <w:szCs w:val="36"/>
          <w:vertAlign w:val="superscript"/>
        </w:rPr>
        <w:footnoteReference w:id="165"/>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ولاشك أن هذا الإلمام بصنوف العلوم يشحذ موهبته وينمي قدراته و إمكانيات على قول الشعر "فابن نباتة تلقى العلم على كثير من شيوخ عصره، واتصل بأعلام الأدب في عصره، واستيقظت شاعريته باكرا فطارح شعراء عصره وأدباءه، فعرفوا موهبته الشعرية وحثوه على تنميتها."</w:t>
      </w:r>
      <w:r>
        <w:rPr>
          <w:rFonts w:ascii="Traditional Arabic" w:eastAsia="Traditional Arabic" w:hAnsi="Traditional Arabic" w:cs="Traditional Arabic"/>
          <w:sz w:val="36"/>
          <w:szCs w:val="36"/>
          <w:vertAlign w:val="superscript"/>
        </w:rPr>
        <w:footnoteReference w:id="166"/>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وبعد ظهور هذه الموهبة وتنميتها تفرغ ابن نبالة لشؤون الحياة أين "غادر مصر إلى الشام سنة   ( 716م) ليلتحق بأبيه طلبا للرزق، وتردد على بلاط الملك المؤيد في حماة، وأكثر مدحه، و بعد </w:t>
      </w:r>
      <w:r>
        <w:rPr>
          <w:rFonts w:ascii="Traditional Arabic" w:eastAsia="Traditional Arabic" w:hAnsi="Traditional Arabic" w:cs="Traditional Arabic"/>
          <w:sz w:val="36"/>
          <w:szCs w:val="36"/>
          <w:rtl/>
        </w:rPr>
        <w:lastRenderedPageBreak/>
        <w:t>وفاته مدح ابنه الملك الأفضل، لكنه ترك الأفضل عندما تزهد، فانتقل إلى القدس الشريف ناظرا لكنيسة القيامة".</w:t>
      </w:r>
      <w:r>
        <w:rPr>
          <w:rFonts w:ascii="Traditional Arabic" w:eastAsia="Traditional Arabic" w:hAnsi="Traditional Arabic" w:cs="Traditional Arabic"/>
          <w:sz w:val="36"/>
          <w:szCs w:val="36"/>
          <w:vertAlign w:val="superscript"/>
        </w:rPr>
        <w:footnoteReference w:id="167"/>
      </w:r>
    </w:p>
    <w:p w:rsidR="00287A15" w:rsidRDefault="00287A15">
      <w:pPr>
        <w:pStyle w:val="normal0"/>
        <w:bidi/>
        <w:spacing w:after="160" w:line="240" w:lineRule="auto"/>
        <w:jc w:val="both"/>
        <w:rPr>
          <w:rFonts w:ascii="Traditional Arabic" w:eastAsia="Traditional Arabic" w:hAnsi="Traditional Arabic" w:cs="Traditional Arabic"/>
          <w:sz w:val="36"/>
          <w:szCs w:val="36"/>
        </w:rPr>
      </w:pPr>
    </w:p>
    <w:p w:rsidR="00287A15" w:rsidRDefault="00EC1751" w:rsidP="00423D34">
      <w:pPr>
        <w:pStyle w:val="normal0"/>
        <w:bidi/>
        <w:spacing w:after="160" w:line="240" w:lineRule="auto"/>
        <w:jc w:val="both"/>
        <w:outlineLvl w:val="2"/>
        <w:rPr>
          <w:rFonts w:ascii="Traditional Arabic" w:eastAsia="Traditional Arabic" w:hAnsi="Traditional Arabic" w:cs="Traditional Arabic"/>
          <w:sz w:val="36"/>
          <w:szCs w:val="36"/>
        </w:rPr>
      </w:pPr>
      <w:bookmarkStart w:id="59" w:name="_Toc107808989"/>
      <w:r>
        <w:rPr>
          <w:rFonts w:ascii="Traditional Arabic" w:eastAsia="Traditional Arabic" w:hAnsi="Traditional Arabic" w:cs="Traditional Arabic"/>
          <w:b/>
          <w:sz w:val="36"/>
          <w:szCs w:val="36"/>
          <w:rtl/>
        </w:rPr>
        <w:t>1-2- مكانته الأدبية في عصره.</w:t>
      </w:r>
      <w:bookmarkEnd w:id="59"/>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لقد لاحظنا مكانة ابن نباتة الأدبية ومستوى عائلته ولا بد أن ينعكس ذلك كله على تقدير الناس له وخاصة من عرفه، وبهذا "نازع ابن نباته صفي الدين زعامة الشعر في عصره، فقد ولج جميع أبوابه، وكان للشكوى محل كبير عنده لأنه عاش في عهد كثرت فيه الفتن والقلاقل والاستبداد </w:t>
      </w:r>
      <w:r w:rsidR="00423D34">
        <w:rPr>
          <w:rFonts w:ascii="Traditional Arabic" w:eastAsia="Traditional Arabic" w:hAnsi="Traditional Arabic" w:cs="Traditional Arabic" w:hint="cs"/>
          <w:sz w:val="36"/>
          <w:szCs w:val="36"/>
          <w:rtl/>
        </w:rPr>
        <w:t>والإفراط</w:t>
      </w:r>
      <w:r>
        <w:rPr>
          <w:rFonts w:ascii="Traditional Arabic" w:eastAsia="Traditional Arabic" w:hAnsi="Traditional Arabic" w:cs="Traditional Arabic"/>
          <w:sz w:val="36"/>
          <w:szCs w:val="36"/>
          <w:rtl/>
        </w:rPr>
        <w:t xml:space="preserve"> في سلك الدماء ومصادرة الأموال والتجسس إلا أنه لم يقذع في الهجاء، ولم ينتقد أوامر الحكام، وكان عتابه لطيفا لينا، وهولا يجرؤ أن يقاوم أعداءه".</w:t>
      </w:r>
      <w:r>
        <w:rPr>
          <w:rFonts w:ascii="Traditional Arabic" w:eastAsia="Traditional Arabic" w:hAnsi="Traditional Arabic" w:cs="Traditional Arabic"/>
          <w:sz w:val="36"/>
          <w:szCs w:val="36"/>
          <w:vertAlign w:val="superscript"/>
        </w:rPr>
        <w:footnoteReference w:id="168"/>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عن آراء العلماء فقد "أشاد والأدباء قديما وحديثا بشاعريته ابن نباتة، فقال عنه السبكي "حامل لواء الشعر في زمانه، ما رأينا أشعر منه، ولا أحسن نثرا، ولا أبدع خطا .."</w:t>
      </w:r>
      <w:r>
        <w:rPr>
          <w:rFonts w:ascii="Traditional Arabic" w:eastAsia="Traditional Arabic" w:hAnsi="Traditional Arabic" w:cs="Traditional Arabic"/>
          <w:sz w:val="36"/>
          <w:szCs w:val="36"/>
          <w:vertAlign w:val="superscript"/>
        </w:rPr>
        <w:footnoteReference w:id="169"/>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والسبكي له مكانته وقال عنه ابن حجة الحموي في "خزانته:"" وثبت أن الشيخ جمال الدين بن نباتة سقى الله نباتة ورعاه، ومتع أهل الذوق السليم بحلاوة ذلك النبات وصفاه- فانه وإن تأخر في السبق عن فحول المتقدمين عصرا، فقد تقدم عليهم ببديعه وغريبه بيانا وسحرا، وتفقه في الطريق الفضلية لمذاهب من سلكها المتقدمون." </w:t>
      </w:r>
      <w:r>
        <w:rPr>
          <w:rFonts w:ascii="Traditional Arabic" w:eastAsia="Traditional Arabic" w:hAnsi="Traditional Arabic" w:cs="Traditional Arabic"/>
          <w:sz w:val="36"/>
          <w:szCs w:val="36"/>
          <w:vertAlign w:val="superscript"/>
        </w:rPr>
        <w:footnoteReference w:id="170"/>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كما تتحدد المكانة الأدبية المرموقة بما لدى صاحبها من مؤلفات وشاعرنا مشهور بالنظم النثر، وله مؤلفات عديدة نذكر منها: </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دیوان کبیر مرتب على حروف الهجاء.</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 القطر النباتي، اقتصر فيه على مقاطع شعره.</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تعليق الديوان: مجموع رسائل ونحوها.</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مطلع الفوائد ومجمع الفرائد: وهو كتاب في الأدب.</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سجع المطوق: يشتمل على تقاريظ "مطلع الفوائد" المذكور، وتراجم أصحابها في دمشق، وعلى ما دار بينه وبينهم في الكاتبات.</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 سرح العيون في شرح رسالة ابن زيدون: ويضم معلومات تاريخية مهمة.</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 سلوك دول الملوك: وهو من قبيل السياسة وآداب الدولة.</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سوق الرقيق، وهي قصيدة غزلية.</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تلطيف المزاج في شعر ابن حجاج، وله قصائد وخطب متفرقه ومؤلفات أخرى.</w:t>
      </w:r>
      <w:r>
        <w:rPr>
          <w:rFonts w:ascii="Traditional Arabic" w:eastAsia="Traditional Arabic" w:hAnsi="Traditional Arabic" w:cs="Traditional Arabic"/>
          <w:sz w:val="36"/>
          <w:szCs w:val="36"/>
          <w:vertAlign w:val="superscript"/>
        </w:rPr>
        <w:footnoteReference w:id="171"/>
      </w:r>
    </w:p>
    <w:p w:rsidR="00287A15" w:rsidRDefault="00EC1751" w:rsidP="005B3C81">
      <w:pPr>
        <w:pStyle w:val="normal0"/>
        <w:bidi/>
        <w:spacing w:after="160" w:line="240" w:lineRule="auto"/>
        <w:jc w:val="both"/>
        <w:outlineLvl w:val="2"/>
        <w:rPr>
          <w:rFonts w:ascii="Traditional Arabic" w:eastAsia="Traditional Arabic" w:hAnsi="Traditional Arabic" w:cs="Traditional Arabic"/>
          <w:b/>
          <w:sz w:val="36"/>
          <w:szCs w:val="36"/>
        </w:rPr>
      </w:pPr>
      <w:bookmarkStart w:id="60" w:name="_Toc107808990"/>
      <w:r>
        <w:rPr>
          <w:rFonts w:ascii="Traditional Arabic" w:eastAsia="Traditional Arabic" w:hAnsi="Traditional Arabic" w:cs="Traditional Arabic"/>
          <w:b/>
          <w:sz w:val="36"/>
          <w:szCs w:val="36"/>
          <w:rtl/>
        </w:rPr>
        <w:t>1-3-مختارات من شعره:</w:t>
      </w:r>
      <w:bookmarkEnd w:id="60"/>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طرق ابن نباتة جميع الأغراض الشعرية على غرار شعراء عصره، إلا أن غرض المديح كان أهم ما أقبل عليه الشاعر وهذا بسب رغبته في الاتصال بأمراء وسلاطين عصره، ورغبته الشديدة في تحسين أوضاعه المالية والاجتماعية التي عانى منها، وقد " أفرد لممدوحيه الملك المؤيد وابنه الملك الأفضل ديوانين منفصلين، الأول هو (منتخب العدية في المدائح المؤيدية) والثاني هو (المنتخب المنصوري)، فهذان الملكان الأيوبيان شملا الشاعر برعايتهما، فأصفى لهما الود، وقلدهما غرر مدائحه"</w:t>
      </w:r>
      <w:r>
        <w:rPr>
          <w:rFonts w:ascii="Traditional Arabic" w:eastAsia="Traditional Arabic" w:hAnsi="Traditional Arabic" w:cs="Traditional Arabic"/>
          <w:sz w:val="36"/>
          <w:szCs w:val="36"/>
          <w:vertAlign w:val="superscript"/>
        </w:rPr>
        <w:footnoteReference w:id="172"/>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يقول ابن نباتة مادحا الملك المؤيد.</w:t>
      </w:r>
    </w:p>
    <w:tbl>
      <w:tblPr>
        <w:tblStyle w:val="afff2"/>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ملك يطوق بالإحسان وفد رجا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وبالضبا  والعوالي وفد هيجاء</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ذا بالنظار وهذا بالحديد فما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ينفك آسر أحباب وأعداء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داع لعود يد بيضاء ما برحت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تقضي على كل صفراء وبيضاء</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يدافع النكبات الموعدات لنا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حتى الرياح فما تسري بنكباء</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ويوقد الله نورا من سعادته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فكيف بطمع حساد باطفاء</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لو جاورت آل ذبيان حماه لما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ذموا العواقب من حالات غبراء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ولو حمى حمل الأبراج دع حملا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يوم الهباءة لم يقصد بدهياء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ولو رجا المشتري ادراك غايته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لدافعته عصا في کف جوزاء</w:t>
            </w:r>
            <w:r>
              <w:rPr>
                <w:rFonts w:ascii="Traditional Arabic" w:eastAsia="Traditional Arabic" w:hAnsi="Traditional Arabic" w:cs="Traditional Arabic"/>
                <w:sz w:val="36"/>
                <w:szCs w:val="36"/>
                <w:vertAlign w:val="superscript"/>
              </w:rPr>
              <w:footnoteReference w:id="173"/>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وكذلك مرح الملك الأفضل بن المؤيد فقال فيه:</w:t>
      </w:r>
    </w:p>
    <w:tbl>
      <w:tblPr>
        <w:tblStyle w:val="afff3"/>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ما أرى الدهر غيرنا زهد الأف</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ضل والحال ممكن المطلوب</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ملك في حمى الشبيبة والمـ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لك له من دنياه زاد الغريب</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دبر الملك بالتقى فكساه الل</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ه فليه ثوب المرجى المهيب</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بین سجادة وبين كتاب</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وسواه ما بين كأس وكوب</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 ينشر العدل أو يبث العطايا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فهو زاكي الترغيب والترهيب</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وله فوق أدهم الليل تسري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دعوات خفيفة المركوب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جل من صير التقى فيه خلقا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قبل خلق التدريج والتدريب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والمعالي في آل أيوب إرث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كالنبوات في بني يعقوب </w:t>
            </w:r>
            <w:r>
              <w:rPr>
                <w:rFonts w:ascii="Traditional Arabic" w:eastAsia="Traditional Arabic" w:hAnsi="Traditional Arabic" w:cs="Traditional Arabic"/>
                <w:sz w:val="36"/>
                <w:szCs w:val="36"/>
                <w:vertAlign w:val="superscript"/>
              </w:rPr>
              <w:footnoteReference w:id="174"/>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كما مدح ابن نباتة رسول الله صلى الله عليه وسلم قائلاً:</w:t>
      </w:r>
    </w:p>
    <w:tbl>
      <w:tblPr>
        <w:tblStyle w:val="afff4"/>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مزجت بتذكار العقيق بكاني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وطارحت معتل النسيم بدائي</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وإن حدث العذال عنى بساوة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فاني وغدالي من الضعفاء</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وليس دوائي غير تربة أحمد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بطيبة عال فوق كل سماء</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تطوف بمسراه الملائك خشعا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ماء صباح أو صباح مساء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فهل لي إلى أبيات طيبة مطلع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به مخلص لي من اسار شقائي</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أصوغ على الدر اليتيم مدائحا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أعد بها من صاغة الشعراء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ببيت زهير حيث كعب مبارك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وحسان مدحي ثابت ورجائي</w:t>
            </w:r>
            <w:r>
              <w:rPr>
                <w:rFonts w:ascii="Traditional Arabic" w:eastAsia="Traditional Arabic" w:hAnsi="Traditional Arabic" w:cs="Traditional Arabic"/>
                <w:sz w:val="36"/>
                <w:szCs w:val="36"/>
                <w:vertAlign w:val="superscript"/>
              </w:rPr>
              <w:footnoteReference w:id="175"/>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التي عرف بها ابن نباتة في شعره فهي الشكوى و "أول مظاهر الشكوى عند ابن نباتة هي قلة العطاء على الشعر أو حرمانه منه، فقد أفني شعره في المدح، وظل يعاني الفقر، وعمل کاتبا، ولم يتخلص من فاقته، وألح على الطلب في قصائد مدحه كلها، لعله يهز أريحية الممدوحين، وتذلل لهم ورجاهم، ولم بفده ذلك كثيرا".</w:t>
      </w:r>
      <w:r>
        <w:rPr>
          <w:rFonts w:ascii="Traditional Arabic" w:eastAsia="Traditional Arabic" w:hAnsi="Traditional Arabic" w:cs="Traditional Arabic"/>
          <w:sz w:val="36"/>
          <w:szCs w:val="36"/>
          <w:vertAlign w:val="superscript"/>
        </w:rPr>
        <w:footnoteReference w:id="176"/>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يقول في هذا الصدد: </w:t>
      </w:r>
    </w:p>
    <w:tbl>
      <w:tblPr>
        <w:tblStyle w:val="afff5"/>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لئن ضاع مثلي عند مثلك انني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لعمر المعالي عند غيرك أضيع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متى تنجع الشكوى إذا أنا لم أجد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لديك اعتناء غير أنك تسمع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وما كان صعبا لو مننت بلفظه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ترد بها عني الخطوب و تردع</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وقلت أمرؤ للشكر والأجر قابل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وللبر فيه والصنيعة موضع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ومغترب عن قومه ودياره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أساعده والله يعطي ويمنع</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سأصبر حتى تنتهي مدة والجفا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وما الصبر إلا بعـض ما أتجرع</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عسى ظلمة الحي التي قد تعرضت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سحابة صيف عن قريب تقشع</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 على أنني  راضي بما أنا صانع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وصول الولا لو أنني أتقطع</w:t>
            </w:r>
            <w:r>
              <w:rPr>
                <w:rFonts w:ascii="Traditional Arabic" w:eastAsia="Traditional Arabic" w:hAnsi="Traditional Arabic" w:cs="Traditional Arabic"/>
                <w:sz w:val="36"/>
                <w:szCs w:val="36"/>
                <w:vertAlign w:val="superscript"/>
              </w:rPr>
              <w:footnoteReference w:id="177"/>
            </w:r>
            <w:r>
              <w:rPr>
                <w:rFonts w:ascii="Traditional Arabic" w:eastAsia="Traditional Arabic" w:hAnsi="Traditional Arabic" w:cs="Traditional Arabic"/>
                <w:sz w:val="36"/>
                <w:szCs w:val="36"/>
              </w:rPr>
              <w:br/>
            </w:r>
          </w:p>
        </w:tc>
      </w:tr>
    </w:tbl>
    <w:p w:rsidR="00287A15" w:rsidRDefault="00EC1751" w:rsidP="000B6613">
      <w:pPr>
        <w:pStyle w:val="normal0"/>
        <w:bidi/>
        <w:spacing w:after="160" w:line="240" w:lineRule="auto"/>
        <w:jc w:val="both"/>
        <w:outlineLvl w:val="2"/>
        <w:rPr>
          <w:rFonts w:ascii="Traditional Arabic" w:eastAsia="Traditional Arabic" w:hAnsi="Traditional Arabic" w:cs="Traditional Arabic"/>
          <w:b/>
          <w:sz w:val="36"/>
          <w:szCs w:val="36"/>
        </w:rPr>
      </w:pPr>
      <w:bookmarkStart w:id="61" w:name="_Toc107808991"/>
      <w:r>
        <w:rPr>
          <w:rFonts w:ascii="Traditional Arabic" w:eastAsia="Traditional Arabic" w:hAnsi="Traditional Arabic" w:cs="Traditional Arabic"/>
          <w:b/>
          <w:sz w:val="36"/>
          <w:szCs w:val="36"/>
          <w:rtl/>
        </w:rPr>
        <w:t>1-4- وفاته:</w:t>
      </w:r>
      <w:bookmarkEnd w:id="61"/>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روى ابن حجر العسقلاني رحمه الله في الدرر الكامنة أن ابن نباتة رحمه الله  "مات في 7 صفر سنة 768 بالمرستان ودفن بمقابر الصوفية وله 72 سنة" .</w:t>
      </w:r>
      <w:r>
        <w:rPr>
          <w:rFonts w:ascii="Traditional Arabic" w:eastAsia="Traditional Arabic" w:hAnsi="Traditional Arabic" w:cs="Traditional Arabic"/>
          <w:sz w:val="36"/>
          <w:szCs w:val="36"/>
          <w:vertAlign w:val="superscript"/>
        </w:rPr>
        <w:footnoteReference w:id="178"/>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ولا خلاف حول سنة وفاته، فها هو "جرجي زيدان " "يؤكد ذلك حيث يقول أن ابن نباتة ولد في مصر  وتوفي فيها سنة 768."</w:t>
      </w:r>
      <w:r>
        <w:rPr>
          <w:rFonts w:ascii="Traditional Arabic" w:eastAsia="Traditional Arabic" w:hAnsi="Traditional Arabic" w:cs="Traditional Arabic"/>
          <w:sz w:val="36"/>
          <w:szCs w:val="36"/>
          <w:vertAlign w:val="superscript"/>
        </w:rPr>
        <w:footnoteReference w:id="179"/>
      </w:r>
    </w:p>
    <w:p w:rsidR="00287A15" w:rsidRDefault="00287A15">
      <w:pPr>
        <w:pStyle w:val="normal0"/>
        <w:bidi/>
        <w:spacing w:after="160" w:line="240" w:lineRule="auto"/>
        <w:jc w:val="both"/>
        <w:rPr>
          <w:rFonts w:ascii="Traditional Arabic" w:eastAsia="Traditional Arabic" w:hAnsi="Traditional Arabic" w:cs="Traditional Arabic"/>
          <w:sz w:val="36"/>
          <w:szCs w:val="36"/>
        </w:rPr>
      </w:pPr>
    </w:p>
    <w:p w:rsidR="00287A15" w:rsidRDefault="00287A15">
      <w:pPr>
        <w:pStyle w:val="normal0"/>
        <w:bidi/>
        <w:spacing w:after="160" w:line="240" w:lineRule="auto"/>
        <w:jc w:val="both"/>
        <w:rPr>
          <w:rFonts w:ascii="Traditional Arabic" w:eastAsia="Traditional Arabic" w:hAnsi="Traditional Arabic" w:cs="Traditional Arabic"/>
          <w:sz w:val="36"/>
          <w:szCs w:val="36"/>
        </w:rPr>
      </w:pPr>
    </w:p>
    <w:p w:rsidR="00287A15" w:rsidRDefault="00287A15">
      <w:pPr>
        <w:pStyle w:val="normal0"/>
        <w:bidi/>
        <w:spacing w:after="160" w:line="240" w:lineRule="auto"/>
        <w:jc w:val="both"/>
        <w:rPr>
          <w:rFonts w:ascii="Traditional Arabic" w:eastAsia="Traditional Arabic" w:hAnsi="Traditional Arabic" w:cs="Traditional Arabic"/>
          <w:sz w:val="36"/>
          <w:szCs w:val="36"/>
        </w:rPr>
      </w:pPr>
    </w:p>
    <w:p w:rsidR="00287A15" w:rsidRPr="000B6613" w:rsidRDefault="00EC1751" w:rsidP="000B6613">
      <w:pPr>
        <w:pStyle w:val="normal0"/>
        <w:bidi/>
        <w:spacing w:after="160" w:line="240" w:lineRule="auto"/>
        <w:jc w:val="both"/>
        <w:outlineLvl w:val="0"/>
        <w:rPr>
          <w:rFonts w:ascii="Traditional Arabic" w:eastAsia="Traditional Arabic" w:hAnsi="Traditional Arabic" w:cs="Traditional Arabic"/>
          <w:bCs/>
          <w:sz w:val="36"/>
          <w:szCs w:val="36"/>
        </w:rPr>
      </w:pPr>
      <w:bookmarkStart w:id="62" w:name="_Toc107808992"/>
      <w:r w:rsidRPr="000B6613">
        <w:rPr>
          <w:rFonts w:ascii="Traditional Arabic" w:eastAsia="Traditional Arabic" w:hAnsi="Traditional Arabic" w:cs="Traditional Arabic"/>
          <w:bCs/>
          <w:sz w:val="36"/>
          <w:szCs w:val="36"/>
          <w:rtl/>
        </w:rPr>
        <w:t>المطلب الثاني: الاقتباس عند ابن نباتة المصري</w:t>
      </w:r>
      <w:bookmarkEnd w:id="62"/>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إن "الاقتباس" أو "التناص القرآني" كما يسميه البعض ظاهرة فنية تفردت بها الثقافة العربية باعتبار النص المقتبس منه هو القرآن أو الحديث النبوي الشريف, هذا النص المقدس الذي لا يوجد في الثقافات الأجنبية الأخرى والذي أكسب </w:t>
      </w:r>
      <w:r w:rsidR="00366A80">
        <w:rPr>
          <w:rFonts w:ascii="Traditional Arabic" w:eastAsia="Traditional Arabic" w:hAnsi="Traditional Arabic" w:cs="Traditional Arabic" w:hint="cs"/>
          <w:sz w:val="36"/>
          <w:szCs w:val="36"/>
          <w:rtl/>
        </w:rPr>
        <w:t>الأدب</w:t>
      </w:r>
      <w:r>
        <w:rPr>
          <w:rFonts w:ascii="Traditional Arabic" w:eastAsia="Traditional Arabic" w:hAnsi="Traditional Arabic" w:cs="Traditional Arabic"/>
          <w:sz w:val="36"/>
          <w:szCs w:val="36"/>
          <w:rtl/>
        </w:rPr>
        <w:t xml:space="preserve"> العربي عموما والشعر منه جمالا ورونقا خاص إذ أحسن استخدامه وتوظيفه.</w:t>
      </w:r>
    </w:p>
    <w:p w:rsidR="00287A15" w:rsidRDefault="00EC1751">
      <w:pPr>
        <w:pStyle w:val="normal0"/>
        <w:bidi/>
        <w:spacing w:after="160" w:line="240" w:lineRule="auto"/>
        <w:jc w:val="both"/>
        <w:rPr>
          <w:rFonts w:ascii="Traditional Arabic" w:eastAsia="Traditional Arabic" w:hAnsi="Traditional Arabic" w:cs="Traditional Arabic"/>
          <w:b/>
          <w:sz w:val="36"/>
          <w:szCs w:val="36"/>
        </w:rPr>
      </w:pPr>
      <w:r>
        <w:rPr>
          <w:rFonts w:ascii="Traditional Arabic" w:eastAsia="Traditional Arabic" w:hAnsi="Traditional Arabic" w:cs="Traditional Arabic"/>
          <w:b/>
          <w:sz w:val="36"/>
          <w:szCs w:val="36"/>
          <w:rtl/>
        </w:rPr>
        <w:t>1-الاقتباس من القرآن الكريم في الشعر:</w:t>
      </w:r>
    </w:p>
    <w:p w:rsidR="00287A15" w:rsidRDefault="00EC1751" w:rsidP="00366A80">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يقول جمال الدين بن نباتة متحدثا عن نصر ممدوحة قائلا:</w:t>
      </w:r>
    </w:p>
    <w:tbl>
      <w:tblPr>
        <w:tblStyle w:val="afff6"/>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"أقاضي قضاة الدين فضلك مسفر</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وشانيك مكبوت وراجيك فارح</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وقد طاب ديوان المصالح نفحة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فضاعت وما ضاعت عليه المصالح </w:t>
            </w:r>
            <w:r>
              <w:rPr>
                <w:rFonts w:ascii="Traditional Arabic" w:eastAsia="Traditional Arabic" w:hAnsi="Traditional Arabic" w:cs="Traditional Arabic"/>
                <w:sz w:val="36"/>
                <w:szCs w:val="36"/>
                <w:rtl/>
              </w:rPr>
              <w:br/>
            </w:r>
          </w:p>
        </w:tc>
      </w:tr>
    </w:tbl>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بشرنا الفتح بعادائنا لديك وهي المن والمنح </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فقلت تبث يدخذلاننا وجاء نصر الله والفتح</w:t>
      </w:r>
    </w:p>
    <w:tbl>
      <w:tblPr>
        <w:tblStyle w:val="afff7"/>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دعوتك يا مولاي للحال عالما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بأنك ماحي عسرة الحال بالمنح</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إذا أغلقت ابواب رزقي عشيرة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فأنت أبو تسهيليها وأبو الفتح </w:t>
            </w:r>
            <w:r>
              <w:rPr>
                <w:rFonts w:ascii="Traditional Arabic" w:eastAsia="Traditional Arabic" w:hAnsi="Traditional Arabic" w:cs="Traditional Arabic"/>
                <w:sz w:val="36"/>
                <w:szCs w:val="36"/>
                <w:rtl/>
              </w:rPr>
              <w:br/>
            </w:r>
          </w:p>
        </w:tc>
      </w:tr>
    </w:tbl>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بأبي نائم على الطرق راحت في هواه وليس يعلم روحي</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فاتح في الكرمي فما سكريا يا له من مسكر مفتوح "</w:t>
      </w:r>
      <w:r>
        <w:rPr>
          <w:rFonts w:ascii="Traditional Arabic" w:eastAsia="Traditional Arabic" w:hAnsi="Traditional Arabic" w:cs="Traditional Arabic"/>
          <w:sz w:val="36"/>
          <w:szCs w:val="36"/>
          <w:vertAlign w:val="superscript"/>
        </w:rPr>
        <w:footnoteReference w:id="180"/>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يبدوا أن الشاعر وجد تقاطعا بين نصر ممدوحه وبين بعض الآيات القرآنية فعبارته "يد خذلاننا" لاشك أنه اقتبسها من الآية.</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التي يقول فيها الله سبحانه تعالى :﴿ ثبت يدا أبي لهب وثب﴾</w:t>
      </w:r>
      <w:r>
        <w:rPr>
          <w:rFonts w:ascii="Traditional Arabic" w:eastAsia="Traditional Arabic" w:hAnsi="Traditional Arabic" w:cs="Traditional Arabic"/>
          <w:sz w:val="36"/>
          <w:szCs w:val="36"/>
          <w:vertAlign w:val="superscript"/>
        </w:rPr>
        <w:footnoteReference w:id="181"/>
      </w:r>
      <w:r>
        <w:rPr>
          <w:rFonts w:ascii="Traditional Arabic" w:eastAsia="Traditional Arabic" w:hAnsi="Traditional Arabic" w:cs="Traditional Arabic"/>
          <w:sz w:val="36"/>
          <w:szCs w:val="36"/>
          <w:rtl/>
        </w:rPr>
        <w:t xml:space="preserve"> أما عبارته ﴿وجاء نصر الله والفتح ﴾"فأقتبسها من الآية الكريمة ﴿إذا جاء نصر الله والفتح﴾</w:t>
      </w:r>
      <w:r>
        <w:rPr>
          <w:rFonts w:ascii="Traditional Arabic" w:eastAsia="Traditional Arabic" w:hAnsi="Traditional Arabic" w:cs="Traditional Arabic"/>
          <w:sz w:val="36"/>
          <w:szCs w:val="36"/>
          <w:vertAlign w:val="superscript"/>
        </w:rPr>
        <w:footnoteReference w:id="182"/>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أما استحضار الشاعر للنص القرآني المقدس فليس اعتباطيا بل لابد من وجود علاقة وثيقة بين عباراته والنسيج القرآني ,دعت لاستحضار هذا الأخير.</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وفي مقطوعة أخرى مكونة من بيتين يقول فيها ابن نباتة المصري :</w:t>
      </w:r>
    </w:p>
    <w:tbl>
      <w:tblPr>
        <w:tblStyle w:val="afff8"/>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اهلا وسهلا بك من قادم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أطلع أنسي بعد طول المغيب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وكنت مخذولا فقال الهنا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نصر من الله وفتح قريب </w:t>
            </w:r>
            <w:r>
              <w:rPr>
                <w:rFonts w:ascii="Traditional Arabic" w:eastAsia="Traditional Arabic" w:hAnsi="Traditional Arabic" w:cs="Traditional Arabic"/>
                <w:sz w:val="36"/>
                <w:szCs w:val="36"/>
                <w:vertAlign w:val="superscript"/>
              </w:rPr>
              <w:footnoteReference w:id="183"/>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ويبدو ان النصر قد جاء بعد طول غياب وانتظار ليتناسب وينسجم ذلك مع قوله تعالى: ﴿وأخرى تحبونها نصر من الله وفتح قريب وبشر المؤمنين﴾</w:t>
      </w:r>
      <w:r>
        <w:rPr>
          <w:rFonts w:ascii="Traditional Arabic" w:eastAsia="Traditional Arabic" w:hAnsi="Traditional Arabic" w:cs="Traditional Arabic"/>
          <w:sz w:val="36"/>
          <w:szCs w:val="36"/>
          <w:vertAlign w:val="superscript"/>
        </w:rPr>
        <w:footnoteReference w:id="184"/>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ويواصل الشاعر البشرى والحديث عن النصر والفتح ولكن في قصيدة </w:t>
      </w:r>
      <w:r w:rsidR="00366A80">
        <w:rPr>
          <w:rFonts w:ascii="Traditional Arabic" w:eastAsia="Traditional Arabic" w:hAnsi="Traditional Arabic" w:cs="Traditional Arabic" w:hint="cs"/>
          <w:sz w:val="36"/>
          <w:szCs w:val="36"/>
          <w:rtl/>
        </w:rPr>
        <w:t>أخرى</w:t>
      </w:r>
      <w:r>
        <w:rPr>
          <w:rFonts w:ascii="Traditional Arabic" w:eastAsia="Traditional Arabic" w:hAnsi="Traditional Arabic" w:cs="Traditional Arabic"/>
          <w:sz w:val="36"/>
          <w:szCs w:val="36"/>
          <w:rtl/>
        </w:rPr>
        <w:t xml:space="preserve"> يقول فيها :</w:t>
      </w:r>
    </w:p>
    <w:tbl>
      <w:tblPr>
        <w:tblStyle w:val="afff9"/>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بشرني الدهر بقصد به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بدا على اصحابي النجح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وقال إن تستفتحوا في رجا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خير فقد جاءكم الفتح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قم هاتها في الليل راحا كما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توقدت شعلة مصباح</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ودافع الهم فإني امروء</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أدفع صدر الهم بالراح </w:t>
            </w:r>
            <w:r>
              <w:rPr>
                <w:rFonts w:ascii="Traditional Arabic" w:eastAsia="Traditional Arabic" w:hAnsi="Traditional Arabic" w:cs="Traditional Arabic"/>
                <w:sz w:val="36"/>
                <w:szCs w:val="36"/>
                <w:vertAlign w:val="superscript"/>
              </w:rPr>
              <w:footnoteReference w:id="185"/>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وتنسجم كلمات هذه الأبيات عن طريق الاقتباس مع قوله تعالى:</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﴿إن تستفتحوا فقد جاءكم الفتح﴾</w:t>
      </w:r>
      <w:r>
        <w:rPr>
          <w:rFonts w:ascii="Traditional Arabic" w:eastAsia="Traditional Arabic" w:hAnsi="Traditional Arabic" w:cs="Traditional Arabic"/>
          <w:sz w:val="36"/>
          <w:szCs w:val="36"/>
          <w:vertAlign w:val="superscript"/>
        </w:rPr>
        <w:footnoteReference w:id="186"/>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ويقول جمالية في ابن الشهاب محمود:</w:t>
      </w:r>
    </w:p>
    <w:tbl>
      <w:tblPr>
        <w:tblStyle w:val="afffa"/>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CD33AF">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hint="cs"/>
                <w:sz w:val="36"/>
                <w:szCs w:val="36"/>
                <w:rtl/>
              </w:rPr>
              <w:t>إنسان</w:t>
            </w:r>
            <w:r w:rsidR="00EC1751">
              <w:rPr>
                <w:rFonts w:ascii="Traditional Arabic" w:eastAsia="Traditional Arabic" w:hAnsi="Traditional Arabic" w:cs="Traditional Arabic"/>
                <w:sz w:val="36"/>
                <w:szCs w:val="36"/>
                <w:rtl/>
              </w:rPr>
              <w:t xml:space="preserve"> عيني ساهر بك ســـــــــــــــــــــــافـــــــــــــــــــــــــح</w:t>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يا أيها الإنسان إنك كادح</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وجوانح ملئت عليك تحسرا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هذا وهن لقاك جوانح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يا معرضا قلبي عليه ومدمعي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هذا مقيم هوى وهذا نازح</w:t>
            </w:r>
            <w:r>
              <w:rPr>
                <w:rFonts w:ascii="Traditional Arabic" w:eastAsia="Traditional Arabic" w:hAnsi="Traditional Arabic" w:cs="Traditional Arabic"/>
                <w:sz w:val="36"/>
                <w:szCs w:val="36"/>
                <w:vertAlign w:val="superscript"/>
              </w:rPr>
              <w:footnoteReference w:id="187"/>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ويقول في القصيدة أخرى تتضمن نفس الاقتباس :</w:t>
      </w:r>
    </w:p>
    <w:tbl>
      <w:tblPr>
        <w:tblStyle w:val="afffb"/>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ترك الأسس انسان عيني بعدكم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أبدا يغادي لوعة ويراوح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تعبان ذا سهر وسح مدامع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يا </w:t>
            </w:r>
            <w:r w:rsidR="008E4D97">
              <w:rPr>
                <w:rFonts w:ascii="Traditional Arabic" w:eastAsia="Traditional Arabic" w:hAnsi="Traditional Arabic" w:cs="Traditional Arabic" w:hint="cs"/>
                <w:sz w:val="36"/>
                <w:szCs w:val="36"/>
                <w:rtl/>
              </w:rPr>
              <w:t>أيها</w:t>
            </w:r>
            <w:r>
              <w:rPr>
                <w:rFonts w:ascii="Traditional Arabic" w:eastAsia="Traditional Arabic" w:hAnsi="Traditional Arabic" w:cs="Traditional Arabic"/>
                <w:sz w:val="36"/>
                <w:szCs w:val="36"/>
                <w:rtl/>
              </w:rPr>
              <w:t xml:space="preserve"> الإنسان إنك كادح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أقول لمعشر جلدوا ولا طوا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وباتوا عاكفين على الملاح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لأنتم خير من ركب المطايا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وأندى العالمين بطون راح </w:t>
            </w:r>
            <w:r>
              <w:rPr>
                <w:rFonts w:ascii="Traditional Arabic" w:eastAsia="Traditional Arabic" w:hAnsi="Traditional Arabic" w:cs="Traditional Arabic"/>
                <w:sz w:val="36"/>
                <w:szCs w:val="36"/>
                <w:vertAlign w:val="superscript"/>
              </w:rPr>
              <w:footnoteReference w:id="188"/>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ونستطيع أن نلمس من خلال المقطوعتين اللمسة النفسية الحزينة التي تميز بها الشاعر ولذلك كان عليه استحضار نص قرآني ملائم تمثل في قوله تعالى: ﴿يَٰٓأَيُّهَا ٱلۡإِنسَٰنُ إِنَّكَ كَادِحٌ إِلَىٰ رَبِّكَ كَدۡحا فَمُلَٰقِيهِ﴾ </w:t>
      </w:r>
      <w:r>
        <w:rPr>
          <w:rFonts w:ascii="Traditional Arabic" w:eastAsia="Traditional Arabic" w:hAnsi="Traditional Arabic" w:cs="Traditional Arabic"/>
          <w:sz w:val="36"/>
          <w:szCs w:val="36"/>
          <w:vertAlign w:val="superscript"/>
        </w:rPr>
        <w:footnoteReference w:id="189"/>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فكلمة "كادح" أضفت وزادت من الحالة النفسية الحزينة ولهذا أحسن الشاعر توظيف الآية ضمن الأبيات.</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وقال يمدح رسول الله صلى الله عليه وسلم في قصيدة متوسطة الطول تقتطف منها ما يخدم موضوعنا:</w:t>
      </w:r>
    </w:p>
    <w:tbl>
      <w:tblPr>
        <w:tblStyle w:val="afffc"/>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بدر تألق فالطريق محجة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بذوي الهداية والصراط قويم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حرست بمولده السماء من الذي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أصغى زمانا فالنجوم رجوم </w:t>
            </w:r>
            <w:r>
              <w:rPr>
                <w:rFonts w:ascii="Traditional Arabic" w:eastAsia="Traditional Arabic" w:hAnsi="Traditional Arabic" w:cs="Traditional Arabic"/>
                <w:sz w:val="36"/>
                <w:szCs w:val="36"/>
                <w:vertAlign w:val="superscript"/>
              </w:rPr>
              <w:footnoteReference w:id="190"/>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ونستطيع أن نحدد من خلال البيت الثاني الآية التي اقتبس منها الشاعر متمثلة في قوله تعالى: ﴿وَلَقَدۡ زَيَّنَّا ٱلسَّمَآءَ ٱلدُّنۡيَا بِمَصَٰبِيحَ وَجَعَلۡنَٰهَا رُجُوما لِّلشَّيَٰطِينِۖ ﴾</w:t>
      </w:r>
      <w:r>
        <w:rPr>
          <w:rFonts w:ascii="Traditional Arabic" w:eastAsia="Traditional Arabic" w:hAnsi="Traditional Arabic" w:cs="Traditional Arabic"/>
          <w:sz w:val="36"/>
          <w:szCs w:val="36"/>
          <w:vertAlign w:val="superscript"/>
        </w:rPr>
        <w:footnoteReference w:id="191"/>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ويواصل الشاعر في نفس القصيدة قائلا:</w:t>
      </w:r>
    </w:p>
    <w:tbl>
      <w:tblPr>
        <w:tblStyle w:val="afffd"/>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وخبت به نيران فارس آية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يدري بها من قبل ابراهيم </w:t>
            </w:r>
            <w:r>
              <w:rPr>
                <w:rFonts w:ascii="Traditional Arabic" w:eastAsia="Traditional Arabic" w:hAnsi="Traditional Arabic" w:cs="Traditional Arabic"/>
                <w:sz w:val="36"/>
                <w:szCs w:val="36"/>
                <w:vertAlign w:val="superscript"/>
              </w:rPr>
              <w:footnoteReference w:id="192"/>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ونلاحظ أن البيت تضمن حدثين، الأولى خمود نار فارس والحادثة الثانية نار ابراهيم عليه السلام التي كانت عليه بردا وسلاما بإذن الله مقتبسا الشاعر قوله تعالى: ﴿قُلۡنَا يَٰنَارُ كُونِي بَرۡدا وَسَلَٰمًا عَلَىٰٓ إِبۡرَٰهِيمَ﴾"</w:t>
      </w:r>
      <w:r>
        <w:rPr>
          <w:rFonts w:ascii="Traditional Arabic" w:eastAsia="Traditional Arabic" w:hAnsi="Traditional Arabic" w:cs="Traditional Arabic"/>
          <w:sz w:val="36"/>
          <w:szCs w:val="36"/>
          <w:vertAlign w:val="superscript"/>
        </w:rPr>
        <w:footnoteReference w:id="193"/>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ويقول الشاعر في بيت آخر:</w:t>
      </w:r>
    </w:p>
    <w:tbl>
      <w:tblPr>
        <w:tblStyle w:val="afffe"/>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أنت الغياث إذا الصحائف نشرت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وبدأ خبا الجنات والزقوم.</w:t>
            </w:r>
            <w:r>
              <w:rPr>
                <w:rFonts w:ascii="Traditional Arabic" w:eastAsia="Traditional Arabic" w:hAnsi="Traditional Arabic" w:cs="Traditional Arabic"/>
                <w:sz w:val="36"/>
                <w:szCs w:val="36"/>
                <w:rtl/>
              </w:rPr>
              <w:br/>
            </w:r>
          </w:p>
        </w:tc>
      </w:tr>
    </w:tbl>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وهذا البيت مليء بالاقتباسات التي حشدها نكتفي بكلمة الزقوم</w:t>
      </w:r>
      <w:r>
        <w:rPr>
          <w:rFonts w:ascii="Traditional Arabic" w:eastAsia="Traditional Arabic" w:hAnsi="Traditional Arabic" w:cs="Traditional Arabic"/>
          <w:sz w:val="36"/>
          <w:szCs w:val="36"/>
          <w:vertAlign w:val="superscript"/>
        </w:rPr>
        <w:footnoteReference w:id="194"/>
      </w:r>
      <w:r w:rsidR="003C3B94">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 xml:space="preserve"> التي اقتبسها الشاعر من قوله تعالى: ﴿إِنَّ شَجَرَتَ ٱلزَّقُّومِ طَعَامُ ٱلۡأَثِيمِ﴾</w:t>
      </w:r>
      <w:r>
        <w:rPr>
          <w:rFonts w:ascii="Traditional Arabic" w:eastAsia="Traditional Arabic" w:hAnsi="Traditional Arabic" w:cs="Traditional Arabic"/>
          <w:sz w:val="36"/>
          <w:szCs w:val="36"/>
          <w:vertAlign w:val="superscript"/>
        </w:rPr>
        <w:footnoteReference w:id="195"/>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ويقول ابن نباتة المصري في قصيدة أخرى:</w:t>
      </w:r>
    </w:p>
    <w:tbl>
      <w:tblPr>
        <w:tblStyle w:val="affff"/>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أوجهك أم جنة عالية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قطوفها لرائيها دانية</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ومبسمك العذب أم بارق</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تحت سحائب أجفانية</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بروحي مالكة للحشا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دموعي من خلقها جارية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 والية كدرت بالجفأ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حياتي فيا ليتها القاضية</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تعذبني وهي لي الجنة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وتجرحني واسمها آسية.</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معذبة القلب في حبها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لتهنك عيشتك الراضية</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لأخص دمعي غداة السرا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تأرج أنفاسك الغالية</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فالله رائحة من شذاك</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حياتي من أجلها غادية </w:t>
            </w:r>
            <w:r>
              <w:rPr>
                <w:rFonts w:ascii="Traditional Arabic" w:eastAsia="Traditional Arabic" w:hAnsi="Traditional Arabic" w:cs="Traditional Arabic"/>
                <w:sz w:val="36"/>
                <w:szCs w:val="36"/>
                <w:vertAlign w:val="superscript"/>
              </w:rPr>
              <w:footnoteReference w:id="196"/>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وظف الشاعر بعض الألفاظ مثل (جنة عالية-قطوفها-دانية-العذب- جارية-جنة) ليصف بها الجنة ويقارنها بوجه محبوبته ولأجل ذلك يقتبس من القرآن الكريم وصفا للجنة معتمدا على عدة آيات مثل قوله تعالى: ﴿</w:t>
      </w:r>
      <w:r>
        <w:rPr>
          <w:rFonts w:ascii="Traditional Arabic" w:eastAsia="Traditional Arabic" w:hAnsi="Traditional Arabic" w:cs="Traditional Arabic"/>
          <w:sz w:val="48"/>
          <w:szCs w:val="48"/>
          <w:rtl/>
        </w:rPr>
        <w:t>فِي جَنَّةٍ عَالِيَة</w:t>
      </w:r>
      <w:r>
        <w:rPr>
          <w:rFonts w:ascii="Times New Roman" w:eastAsia="Times New Roman" w:hAnsi="Times New Roman" w:cs="Times New Roman"/>
          <w:sz w:val="48"/>
          <w:szCs w:val="48"/>
          <w:rtl/>
        </w:rPr>
        <w:t>ٖ</w:t>
      </w:r>
      <w:r>
        <w:rPr>
          <w:rFonts w:ascii="Traditional Arabic" w:eastAsia="Traditional Arabic" w:hAnsi="Traditional Arabic" w:cs="Traditional Arabic"/>
          <w:sz w:val="48"/>
          <w:szCs w:val="48"/>
          <w:rtl/>
        </w:rPr>
        <w:t xml:space="preserve"> قُطُوفُهَا دَانِيَة</w:t>
      </w:r>
      <w:r>
        <w:rPr>
          <w:rFonts w:ascii="Times New Roman" w:eastAsia="Times New Roman" w:hAnsi="Times New Roman" w:cs="Times New Roman"/>
          <w:sz w:val="48"/>
          <w:szCs w:val="48"/>
          <w:rtl/>
        </w:rPr>
        <w:t>ٞ</w:t>
      </w:r>
      <w:r>
        <w:rPr>
          <w:rFonts w:ascii="Traditional Arabic" w:eastAsia="Traditional Arabic" w:hAnsi="Traditional Arabic" w:cs="Traditional Arabic"/>
          <w:sz w:val="48"/>
          <w:szCs w:val="48"/>
          <w:rtl/>
        </w:rPr>
        <w:t xml:space="preserve"> كُلُواْ وَٱشۡرَبُواْ هَنِيٓ‍َٔۢا بِمَآ أَسۡلَفۡتُمۡ فِي ٱلۡأَيَّامِ ٱلۡخَالِيَةِ</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vertAlign w:val="superscript"/>
        </w:rPr>
        <w:footnoteReference w:id="197"/>
      </w:r>
    </w:p>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وقوله تعالى: ﴿</w:t>
      </w:r>
      <w:r>
        <w:rPr>
          <w:rFonts w:ascii="Traditional Arabic" w:eastAsia="Traditional Arabic" w:hAnsi="Traditional Arabic" w:cs="Traditional Arabic"/>
          <w:sz w:val="44"/>
          <w:szCs w:val="44"/>
          <w:rtl/>
        </w:rPr>
        <w:t>وُجُوه</w:t>
      </w:r>
      <w:r>
        <w:rPr>
          <w:rFonts w:ascii="Times New Roman" w:eastAsia="Times New Roman" w:hAnsi="Times New Roman" w:cs="Times New Roman"/>
          <w:sz w:val="44"/>
          <w:szCs w:val="44"/>
          <w:rtl/>
        </w:rPr>
        <w:t>ٞ</w:t>
      </w:r>
      <w:r>
        <w:rPr>
          <w:rFonts w:ascii="Traditional Arabic" w:eastAsia="Traditional Arabic" w:hAnsi="Traditional Arabic" w:cs="Traditional Arabic"/>
          <w:sz w:val="44"/>
          <w:szCs w:val="44"/>
          <w:rtl/>
        </w:rPr>
        <w:t xml:space="preserve"> يَوۡمَئِذ</w:t>
      </w:r>
      <w:r>
        <w:rPr>
          <w:rFonts w:ascii="Times New Roman" w:eastAsia="Times New Roman" w:hAnsi="Times New Roman" w:cs="Times New Roman"/>
          <w:sz w:val="44"/>
          <w:szCs w:val="44"/>
          <w:rtl/>
        </w:rPr>
        <w:t>ٖ</w:t>
      </w:r>
      <w:r>
        <w:rPr>
          <w:rFonts w:ascii="Traditional Arabic" w:eastAsia="Traditional Arabic" w:hAnsi="Traditional Arabic" w:cs="Traditional Arabic"/>
          <w:sz w:val="44"/>
          <w:szCs w:val="44"/>
          <w:rtl/>
        </w:rPr>
        <w:t xml:space="preserve"> نَّاعِمَة</w:t>
      </w:r>
      <w:r>
        <w:rPr>
          <w:rFonts w:ascii="Times New Roman" w:eastAsia="Times New Roman" w:hAnsi="Times New Roman" w:cs="Times New Roman"/>
          <w:sz w:val="44"/>
          <w:szCs w:val="44"/>
          <w:rtl/>
        </w:rPr>
        <w:t>ٞ</w:t>
      </w:r>
      <w:r>
        <w:rPr>
          <w:rFonts w:ascii="Traditional Arabic" w:eastAsia="Traditional Arabic" w:hAnsi="Traditional Arabic" w:cs="Traditional Arabic"/>
          <w:sz w:val="44"/>
          <w:szCs w:val="44"/>
          <w:rtl/>
        </w:rPr>
        <w:t xml:space="preserve"> لِّسَعۡيِهَا رَاضِيَة</w:t>
      </w:r>
      <w:r>
        <w:rPr>
          <w:rFonts w:ascii="Times New Roman" w:eastAsia="Times New Roman" w:hAnsi="Times New Roman" w:cs="Times New Roman"/>
          <w:sz w:val="44"/>
          <w:szCs w:val="44"/>
          <w:rtl/>
        </w:rPr>
        <w:t>ٞ</w:t>
      </w:r>
      <w:r>
        <w:rPr>
          <w:rFonts w:ascii="Traditional Arabic" w:eastAsia="Traditional Arabic" w:hAnsi="Traditional Arabic" w:cs="Traditional Arabic"/>
          <w:sz w:val="44"/>
          <w:szCs w:val="44"/>
          <w:rtl/>
        </w:rPr>
        <w:t xml:space="preserve"> فِي جَنَّةٍ عَالِيَة</w:t>
      </w:r>
      <w:r>
        <w:rPr>
          <w:rFonts w:ascii="Times New Roman" w:eastAsia="Times New Roman" w:hAnsi="Times New Roman" w:cs="Times New Roman"/>
          <w:sz w:val="44"/>
          <w:szCs w:val="44"/>
          <w:rtl/>
        </w:rPr>
        <w:t>ٖ</w:t>
      </w:r>
      <w:r>
        <w:rPr>
          <w:rFonts w:ascii="Traditional Arabic" w:eastAsia="Traditional Arabic" w:hAnsi="Traditional Arabic" w:cs="Traditional Arabic"/>
          <w:sz w:val="44"/>
          <w:szCs w:val="44"/>
          <w:rtl/>
        </w:rPr>
        <w:t xml:space="preserve"> لَّا تَسۡمَعُ فِيهَا لَٰغِيَة</w:t>
      </w:r>
      <w:r>
        <w:rPr>
          <w:rFonts w:ascii="Times New Roman" w:eastAsia="Times New Roman" w:hAnsi="Times New Roman" w:cs="Times New Roman"/>
          <w:sz w:val="44"/>
          <w:szCs w:val="44"/>
          <w:rtl/>
        </w:rPr>
        <w:t>ٗ</w:t>
      </w:r>
      <w:r>
        <w:rPr>
          <w:rFonts w:ascii="Traditional Arabic" w:eastAsia="Traditional Arabic" w:hAnsi="Traditional Arabic" w:cs="Traditional Arabic"/>
          <w:sz w:val="44"/>
          <w:szCs w:val="44"/>
          <w:rtl/>
        </w:rPr>
        <w:t xml:space="preserve"> فِيهَا عَيۡن</w:t>
      </w:r>
      <w:r>
        <w:rPr>
          <w:rFonts w:ascii="Times New Roman" w:eastAsia="Times New Roman" w:hAnsi="Times New Roman" w:cs="Times New Roman"/>
          <w:sz w:val="44"/>
          <w:szCs w:val="44"/>
          <w:rtl/>
        </w:rPr>
        <w:t>ٞ</w:t>
      </w:r>
      <w:r>
        <w:rPr>
          <w:rFonts w:ascii="Traditional Arabic" w:eastAsia="Traditional Arabic" w:hAnsi="Traditional Arabic" w:cs="Traditional Arabic"/>
          <w:sz w:val="44"/>
          <w:szCs w:val="44"/>
          <w:rtl/>
        </w:rPr>
        <w:t xml:space="preserve"> جَارِيَة</w:t>
      </w:r>
      <w:r>
        <w:rPr>
          <w:rFonts w:ascii="Times New Roman" w:eastAsia="Times New Roman" w:hAnsi="Times New Roman" w:cs="Times New Roman"/>
          <w:sz w:val="44"/>
          <w:szCs w:val="44"/>
          <w:rtl/>
        </w:rPr>
        <w:t>ٞ</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vertAlign w:val="superscript"/>
        </w:rPr>
        <w:footnoteReference w:id="198"/>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ويقول في موضع آخر:</w:t>
      </w:r>
    </w:p>
    <w:tbl>
      <w:tblPr>
        <w:tblStyle w:val="affff0"/>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تشرف يا رسول الله نظمي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بمدحك واستجاش بكل خير</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فما أعلى وأبرك منه كعبي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وما أعلى نباتي عن زهير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عش يا وزيرا شمسه قد زهت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ويا أمير حسنه قد زهر</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سبحان من دبر أحوالنا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وسخر الشمس لنا والقمر</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وكنت أظن في كبرى صلاحا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يكفر زلة السنم الصغير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فلما أن كبرت أزدت نحسا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فقل ما شئت في النحس الكبير</w:t>
            </w:r>
            <w:r>
              <w:rPr>
                <w:rFonts w:ascii="Traditional Arabic" w:eastAsia="Traditional Arabic" w:hAnsi="Traditional Arabic" w:cs="Traditional Arabic"/>
                <w:sz w:val="36"/>
                <w:szCs w:val="36"/>
                <w:vertAlign w:val="superscript"/>
              </w:rPr>
              <w:footnoteReference w:id="199"/>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والبيت الرابع تزاحمت فيه الألفاظ القرآنية اقتبسها الشاعر من قوله تعالى: ﴿ٱللَّهُ ٱلَّذِي رَفَعَ ٱلسَّمَٰوَٰتِ بِغَيۡرِ عَمَد</w:t>
      </w:r>
      <w:r>
        <w:rPr>
          <w:rFonts w:ascii="Times New Roman" w:eastAsia="Times New Roman" w:hAnsi="Times New Roman" w:cs="Times New Roman"/>
          <w:sz w:val="36"/>
          <w:szCs w:val="36"/>
          <w:rtl/>
        </w:rPr>
        <w:t>ٖ</w:t>
      </w:r>
      <w:r>
        <w:rPr>
          <w:rFonts w:ascii="Traditional Arabic" w:eastAsia="Traditional Arabic" w:hAnsi="Traditional Arabic" w:cs="Traditional Arabic"/>
          <w:sz w:val="36"/>
          <w:szCs w:val="36"/>
          <w:rtl/>
        </w:rPr>
        <w:t xml:space="preserve"> تَرَوۡنَهَاۖ ثُمَّ ٱسۡتَوَىٰ عَلَى ٱلۡعَرۡشِۖ وَسَخَّرَ ٱلشَّمۡسَ وَٱلۡقَمَرَۖ كُلّ</w:t>
      </w:r>
      <w:r>
        <w:rPr>
          <w:rFonts w:ascii="Times New Roman" w:eastAsia="Times New Roman" w:hAnsi="Times New Roman" w:cs="Times New Roman"/>
          <w:sz w:val="36"/>
          <w:szCs w:val="36"/>
          <w:rtl/>
        </w:rPr>
        <w:t>ٞ</w:t>
      </w:r>
      <w:r>
        <w:rPr>
          <w:rFonts w:ascii="Traditional Arabic" w:eastAsia="Traditional Arabic" w:hAnsi="Traditional Arabic" w:cs="Traditional Arabic"/>
          <w:sz w:val="36"/>
          <w:szCs w:val="36"/>
          <w:rtl/>
        </w:rPr>
        <w:t xml:space="preserve"> يَجۡرِي لِأَجَل</w:t>
      </w:r>
      <w:r>
        <w:rPr>
          <w:rFonts w:ascii="Times New Roman" w:eastAsia="Times New Roman" w:hAnsi="Times New Roman" w:cs="Times New Roman"/>
          <w:sz w:val="36"/>
          <w:szCs w:val="36"/>
          <w:rtl/>
        </w:rPr>
        <w:t>ٖ</w:t>
      </w:r>
      <w:r>
        <w:rPr>
          <w:rFonts w:ascii="Traditional Arabic" w:eastAsia="Traditional Arabic" w:hAnsi="Traditional Arabic" w:cs="Traditional Arabic"/>
          <w:sz w:val="36"/>
          <w:szCs w:val="36"/>
          <w:rtl/>
        </w:rPr>
        <w:t xml:space="preserve"> مُّسَمّ</w:t>
      </w:r>
      <w:r>
        <w:rPr>
          <w:rFonts w:ascii="Times New Roman" w:eastAsia="Times New Roman" w:hAnsi="Times New Roman" w:cs="Times New Roman"/>
          <w:sz w:val="36"/>
          <w:szCs w:val="36"/>
          <w:rtl/>
        </w:rPr>
        <w:t>ٗ</w:t>
      </w:r>
      <w:r>
        <w:rPr>
          <w:rFonts w:ascii="Traditional Arabic" w:eastAsia="Traditional Arabic" w:hAnsi="Traditional Arabic" w:cs="Traditional Arabic"/>
          <w:sz w:val="36"/>
          <w:szCs w:val="36"/>
          <w:rtl/>
        </w:rPr>
        <w:t>ىۚ يُدَبِّرُ ٱلۡأَمۡرَ يُفَصِّلُ ٱلۡأٓيَٰتِ لَعَلَّكُم بِلِقَآءِ رَبِّكُمۡ تُوقِنُونَ﴾</w:t>
      </w:r>
      <w:r>
        <w:rPr>
          <w:rFonts w:ascii="Traditional Arabic" w:eastAsia="Traditional Arabic" w:hAnsi="Traditional Arabic" w:cs="Traditional Arabic"/>
          <w:sz w:val="36"/>
          <w:szCs w:val="36"/>
          <w:vertAlign w:val="superscript"/>
        </w:rPr>
        <w:footnoteReference w:id="200"/>
      </w:r>
    </w:p>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وقوله تعالى: ﴿ وَلَئِن سَأَلۡتَهُم مَّنۡ خَلَقَ ٱلسَّمَٰوَٰتِ وَٱلۡأَرۡضَ وَسَخَّرَ ٱلشَّمۡسَ وَٱلۡقَمَرَ لَيَقُولُنَّ ٱللَّهُۖ فَأَنَّىٰ يُؤۡفَكُونَ﴾</w:t>
      </w:r>
      <w:r>
        <w:rPr>
          <w:rFonts w:ascii="Traditional Arabic" w:eastAsia="Traditional Arabic" w:hAnsi="Traditional Arabic" w:cs="Traditional Arabic"/>
          <w:sz w:val="36"/>
          <w:szCs w:val="36"/>
          <w:vertAlign w:val="superscript"/>
        </w:rPr>
        <w:footnoteReference w:id="201"/>
      </w:r>
    </w:p>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وقوله تعالى: ﴿ أ َلَمۡ تَرَ أَنَّ ٱللَّهَ يُولِجُ ٱلَّيۡلَ فِي ٱلنَّهَارِ وَيُولِجُ ٱلنَّهَارَ فِي ٱلَّيۡلِ وَسَخَّرَ ٱلشَّمۡسَ وَٱلۡقَمَرَۖ كُلّ يَجۡرِيٓ إِلَىٰٓ أَجَل مُّسَمّى وَأَنَّ ٱللَّهَ بِمَا تَعۡمَلُونَ خَبِيرٞ﴾</w:t>
      </w:r>
      <w:r>
        <w:rPr>
          <w:rFonts w:ascii="Traditional Arabic" w:eastAsia="Traditional Arabic" w:hAnsi="Traditional Arabic" w:cs="Traditional Arabic"/>
          <w:sz w:val="36"/>
          <w:szCs w:val="36"/>
          <w:vertAlign w:val="superscript"/>
        </w:rPr>
        <w:footnoteReference w:id="202"/>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ويقول ابن نباتة المصري مادحا رسول الله صلى الله عليه وسلم </w:t>
      </w:r>
    </w:p>
    <w:tbl>
      <w:tblPr>
        <w:tblStyle w:val="affff1"/>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يا زائد </w:t>
            </w:r>
            <w:r w:rsidR="00366A80">
              <w:rPr>
                <w:rFonts w:ascii="Traditional Arabic" w:eastAsia="Traditional Arabic" w:hAnsi="Traditional Arabic" w:cs="Traditional Arabic" w:hint="cs"/>
                <w:sz w:val="36"/>
                <w:szCs w:val="36"/>
                <w:rtl/>
              </w:rPr>
              <w:t>الأشواق</w:t>
            </w:r>
            <w:r>
              <w:rPr>
                <w:rFonts w:ascii="Traditional Arabic" w:eastAsia="Traditional Arabic" w:hAnsi="Traditional Arabic" w:cs="Traditional Arabic"/>
                <w:sz w:val="36"/>
                <w:szCs w:val="36"/>
                <w:rtl/>
              </w:rPr>
              <w:t xml:space="preserve"> زائر قبره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سلم على خير البرية يسمع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والجأ إلى الحرم الذي جبريل من</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رواره من ساجدين وركع</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بين الملائك والملوك تزاحم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من حول منهله اللذيذ المكرع</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فوفودها من أرضها وسمائها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في مطمح يسعى إليه ومطمع</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تدعو منازله سراة وفوده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لجناب من في ليلة الأسرا دعي </w:t>
            </w:r>
            <w:r>
              <w:rPr>
                <w:rFonts w:ascii="Traditional Arabic" w:eastAsia="Traditional Arabic" w:hAnsi="Traditional Arabic" w:cs="Traditional Arabic"/>
                <w:sz w:val="36"/>
                <w:szCs w:val="36"/>
                <w:vertAlign w:val="superscript"/>
              </w:rPr>
              <w:footnoteReference w:id="203"/>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استخدم الشاعر ألفاظ تدور حول إسراء رسول الله صلى الله عليه وسلم مقتبسا من قوله تعالى: ﴿مُّحَمَّد رَّسُولُ ٱللَّهِۚ وَٱلَّذِينَ مَعَهُۥٓ أَشِدَّآءُ عَلَى ٱلۡكُفَّارِ رُحَمَآءُ بَيۡنَهُمۡۖ تَرَىٰهُمۡ رُكَّعا سُجَّدا يَبۡتَغُونَ فَضۡلا مِّنَ ٱللَّهِ وَرِضۡوَٰناۖ ﴾</w:t>
      </w:r>
      <w:r>
        <w:rPr>
          <w:rFonts w:ascii="Traditional Arabic" w:eastAsia="Traditional Arabic" w:hAnsi="Traditional Arabic" w:cs="Traditional Arabic"/>
          <w:sz w:val="36"/>
          <w:szCs w:val="36"/>
          <w:vertAlign w:val="superscript"/>
        </w:rPr>
        <w:footnoteReference w:id="204"/>
      </w:r>
      <w:r>
        <w:rPr>
          <w:rFonts w:ascii="Traditional Arabic" w:eastAsia="Traditional Arabic" w:hAnsi="Traditional Arabic" w:cs="Traditional Arabic"/>
          <w:sz w:val="36"/>
          <w:szCs w:val="36"/>
          <w:rtl/>
        </w:rPr>
        <w:t xml:space="preserve"> وقوله تعالى: ﴿سُبۡحَٰنَ ٱلَّذِيٓ أَسۡرَىٰ بِعَبۡدِهِۦ لَيۡلا مِّنَ ٱلۡمَسۡجِدِ ٱلۡحَرَامِ إِلَى ٱلۡمَسۡجِدِ ٱلۡأَقۡصَا ﴾</w:t>
      </w:r>
      <w:r>
        <w:rPr>
          <w:rFonts w:ascii="Traditional Arabic" w:eastAsia="Traditional Arabic" w:hAnsi="Traditional Arabic" w:cs="Traditional Arabic"/>
          <w:sz w:val="36"/>
          <w:szCs w:val="36"/>
          <w:vertAlign w:val="superscript"/>
        </w:rPr>
        <w:footnoteReference w:id="205"/>
      </w:r>
    </w:p>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وقوله تعالى: ﴿ وَعَهِدۡنَآ إِلَىٰٓ إِبۡرَٰهِ‍ۧمَ وَإِسۡمَٰعِيلَ أَن طَهِّرَا بَيۡتِيَ لِلطَّآئِفِينَ وَٱلۡعَٰكِفِينَ وَٱلرُّكَّعِ ٱلسُّجُودِ﴾</w:t>
      </w:r>
      <w:r>
        <w:rPr>
          <w:rFonts w:ascii="Traditional Arabic" w:eastAsia="Traditional Arabic" w:hAnsi="Traditional Arabic" w:cs="Traditional Arabic"/>
          <w:sz w:val="36"/>
          <w:szCs w:val="36"/>
          <w:vertAlign w:val="superscript"/>
        </w:rPr>
        <w:footnoteReference w:id="206"/>
      </w:r>
    </w:p>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وقوله تعالى: ﴿وَإِذۡ بَوَّأۡنَا لِإِبۡرَٰهِيمَ مَكَانَ ٱلۡبَيۡتِ أَن لَّا تُشۡرِكۡ بِي شَيۡ‍ٔ</w:t>
      </w:r>
      <w:r>
        <w:rPr>
          <w:rFonts w:ascii="Times New Roman" w:eastAsia="Times New Roman" w:hAnsi="Times New Roman" w:cs="Times New Roman"/>
          <w:sz w:val="36"/>
          <w:szCs w:val="36"/>
          <w:rtl/>
        </w:rPr>
        <w:t>ٗ</w:t>
      </w:r>
      <w:r>
        <w:rPr>
          <w:rFonts w:ascii="Traditional Arabic" w:eastAsia="Traditional Arabic" w:hAnsi="Traditional Arabic" w:cs="Traditional Arabic"/>
          <w:sz w:val="36"/>
          <w:szCs w:val="36"/>
          <w:rtl/>
        </w:rPr>
        <w:t>ا وَطَهِّرۡ بَيۡتِيَ لِلطَّآئِفِينَ وَٱلۡقَآئِمِينَ وَٱلرُّكَّعِ ٱلسُّجُودِ﴾</w:t>
      </w:r>
      <w:r>
        <w:rPr>
          <w:rFonts w:ascii="Traditional Arabic" w:eastAsia="Traditional Arabic" w:hAnsi="Traditional Arabic" w:cs="Traditional Arabic"/>
          <w:sz w:val="36"/>
          <w:szCs w:val="36"/>
          <w:vertAlign w:val="superscript"/>
        </w:rPr>
        <w:footnoteReference w:id="207"/>
      </w:r>
    </w:p>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وقوله تعالى: ﴿مَن كَانَ عَدُوّا لِّلَّهِ وَمَلَٰٓئِكَتِهِۦ وَرُسُلِهِۦ وَجِبۡرِيلَ وَمِيكَىٰلَ فَإِنَّ ٱللَّهَ عَدُوّ لِّلۡكَٰفِرِينَ﴾</w:t>
      </w:r>
      <w:r>
        <w:rPr>
          <w:rFonts w:ascii="Traditional Arabic" w:eastAsia="Traditional Arabic" w:hAnsi="Traditional Arabic" w:cs="Traditional Arabic"/>
          <w:sz w:val="36"/>
          <w:szCs w:val="36"/>
          <w:vertAlign w:val="superscript"/>
        </w:rPr>
        <w:footnoteReference w:id="208"/>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فكلمات مثل :(الحرام-جبريل-ساجدين-الملائكة-ركع-ليلة-الاسراء).</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استخدمها الشاعر هي من القرآن الكريم.</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ويقول ابن نباتة في قصيدته قالها في سعد الدين بن قرويته:</w:t>
      </w:r>
    </w:p>
    <w:tbl>
      <w:tblPr>
        <w:tblStyle w:val="affff2"/>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وسواس حلى لا كوسواس</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سيان خناسه وخناسي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حبست أغزالي على حسنها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فياله ديوان أحباس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تحبيس آمالي على راحتي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سعد التعى والجود والباس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الصاحب المربى على ماروى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عن اعباد بنم مرداس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يا باسم البشر الذي فضله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يعيده الفضل ابن عباس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إن أنس مدحي لك يوما فما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نسيت جدوى قدمك الناسي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قل لبني الدنيا الا هكذا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فليضع الناس مع الناس</w:t>
            </w:r>
            <w:r>
              <w:rPr>
                <w:rFonts w:ascii="Traditional Arabic" w:eastAsia="Traditional Arabic" w:hAnsi="Traditional Arabic" w:cs="Traditional Arabic"/>
                <w:sz w:val="36"/>
                <w:szCs w:val="36"/>
                <w:vertAlign w:val="superscript"/>
              </w:rPr>
              <w:footnoteReference w:id="209"/>
            </w:r>
          </w:p>
        </w:tc>
      </w:tr>
    </w:tbl>
    <w:p w:rsidR="00287A15" w:rsidRDefault="00287A15">
      <w:pPr>
        <w:pStyle w:val="normal0"/>
        <w:bidi/>
        <w:spacing w:after="160" w:line="240" w:lineRule="auto"/>
        <w:jc w:val="both"/>
        <w:rPr>
          <w:rFonts w:ascii="Traditional Arabic" w:eastAsia="Traditional Arabic" w:hAnsi="Traditional Arabic" w:cs="Traditional Arabic"/>
          <w:sz w:val="36"/>
          <w:szCs w:val="36"/>
        </w:rPr>
      </w:pPr>
    </w:p>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يتناس ابن نباتة في هذه الأبيات لاسيما البيت الأول مع قوله تعالى: ﴿ قُلۡ أَعُوذُ بِرَبِّ ٱلنَّاسِ مَلِكِ ٱلنَّاسِ إِلَٰهِ ٱلنَّاسِ مِن شَرِّ ٱلۡوَسۡوَاسِ ٱلۡخَنَّاسِ ٱلَّذِي يُوَسۡوِسُ فِي صُدُورِ ٱلنَّاسِ مِنَ ٱلۡجِنَّةِ وَٱلنَّاسِ﴾</w:t>
      </w:r>
      <w:r>
        <w:rPr>
          <w:rFonts w:ascii="Traditional Arabic" w:eastAsia="Traditional Arabic" w:hAnsi="Traditional Arabic" w:cs="Traditional Arabic"/>
          <w:sz w:val="36"/>
          <w:szCs w:val="36"/>
          <w:vertAlign w:val="superscript"/>
        </w:rPr>
        <w:footnoteReference w:id="210"/>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ويقول ابن نباتة في قصيدة </w:t>
      </w:r>
      <w:r w:rsidR="00366A80">
        <w:rPr>
          <w:rFonts w:ascii="Traditional Arabic" w:eastAsia="Traditional Arabic" w:hAnsi="Traditional Arabic" w:cs="Traditional Arabic" w:hint="cs"/>
          <w:sz w:val="36"/>
          <w:szCs w:val="36"/>
          <w:rtl/>
        </w:rPr>
        <w:t>أخرى</w:t>
      </w:r>
      <w:r>
        <w:rPr>
          <w:rFonts w:ascii="Traditional Arabic" w:eastAsia="Traditional Arabic" w:hAnsi="Traditional Arabic" w:cs="Traditional Arabic"/>
          <w:sz w:val="36"/>
          <w:szCs w:val="36"/>
          <w:rtl/>
        </w:rPr>
        <w:t>:</w:t>
      </w:r>
    </w:p>
    <w:tbl>
      <w:tblPr>
        <w:tblStyle w:val="affff3"/>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366A80">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ومضى</w:t>
            </w:r>
            <w:r>
              <w:rPr>
                <w:rFonts w:ascii="Traditional Arabic" w:eastAsia="Traditional Arabic" w:hAnsi="Traditional Arabic" w:cs="Traditional Arabic" w:hint="cs"/>
                <w:sz w:val="36"/>
                <w:szCs w:val="36"/>
                <w:rtl/>
              </w:rPr>
              <w:t xml:space="preserve"> </w:t>
            </w:r>
            <w:r w:rsidR="009E04D0">
              <w:rPr>
                <w:rFonts w:ascii="Traditional Arabic" w:eastAsia="Traditional Arabic" w:hAnsi="Traditional Arabic" w:cs="Traditional Arabic"/>
                <w:sz w:val="36"/>
                <w:szCs w:val="36"/>
                <w:rtl/>
              </w:rPr>
              <w:t>بشمس محاسن لولا الهد</w:t>
            </w:r>
            <w:r w:rsidR="009E04D0">
              <w:rPr>
                <w:rFonts w:ascii="Traditional Arabic" w:eastAsia="Traditional Arabic" w:hAnsi="Traditional Arabic" w:cs="Traditional Arabic" w:hint="cs"/>
                <w:sz w:val="36"/>
                <w:szCs w:val="36"/>
                <w:rtl/>
              </w:rPr>
              <w:t>ى</w:t>
            </w:r>
            <w:r w:rsidR="00EC1751">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ما</w:t>
            </w:r>
            <w:r w:rsidR="009169C4">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كنت أمسك في الوفاء حبالها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وفي البلية عذل قد ضمنت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ثقل الملام مقالها وفعالها</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يا ليت أرض العاذلين تزلزلت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أوليتها لا أخرجت أثقالها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والنجم من كأس الحبيب وخده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لا زاغ فكري عن هواه ولا لها </w:t>
            </w:r>
            <w:r>
              <w:rPr>
                <w:rFonts w:ascii="Traditional Arabic" w:eastAsia="Traditional Arabic" w:hAnsi="Traditional Arabic" w:cs="Traditional Arabic"/>
                <w:sz w:val="36"/>
                <w:szCs w:val="36"/>
                <w:vertAlign w:val="superscript"/>
              </w:rPr>
              <w:footnoteReference w:id="211"/>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ويقول في نفس المعنى:</w:t>
      </w:r>
    </w:p>
    <w:tbl>
      <w:tblPr>
        <w:tblStyle w:val="affff4"/>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كانت عن المرتضى تملي أماليها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واليوم تروي أماليها عن الغالي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وعاذلين عليها زلزلت بهم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ارض التجلد عندي كل زلزال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إن حدثتهم بأخبار الأسى فلما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قد أخرجت لي منهم أي أثقال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من كل داع وما جاوبته سقما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كأنه واقف مني بأطلال </w:t>
            </w:r>
            <w:r>
              <w:rPr>
                <w:rFonts w:ascii="Traditional Arabic" w:eastAsia="Traditional Arabic" w:hAnsi="Traditional Arabic" w:cs="Traditional Arabic"/>
                <w:sz w:val="36"/>
                <w:szCs w:val="36"/>
                <w:vertAlign w:val="superscript"/>
              </w:rPr>
              <w:footnoteReference w:id="212"/>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استخدم الشاعر عدة ألفاظ مثل (ثقل –تزلزلت-أثقالها-زلزال-أخرجت) ليذكرنا بقوله تعالى: ﴿إِذَا زُلۡزِلَتِ ٱلۡأَرۡضُ زِلۡزَالَهَا وَأَخۡرَجَتِ ٱلۡأَرۡضُ أَثۡقَالَهَا وَقَالَ ٱلۡإِنسَٰنُ مَا لَهَا يَوۡمَئِذ تُحَدِّثُ أَخۡبَارَهَا بِأَنَّ رَبَّكَ أَوۡحَىٰ لَهَا يَوۡمَئِذ يَصۡدُرُ ٱلنَّاسُ أَشۡتَاتا لِّيُرَوۡاْ أَعۡمَٰلَهُمۡ فَمَن يَعۡمَلۡ مِثۡقَالَ ذَرَّةٍ خَيۡرا يَرَهُۥ وَمَن يَعۡمَلۡ مِثۡقَالَ ذَرَّة شَرّا يَرَهُۥ﴾"</w:t>
      </w:r>
      <w:r>
        <w:rPr>
          <w:rFonts w:ascii="Traditional Arabic" w:eastAsia="Traditional Arabic" w:hAnsi="Traditional Arabic" w:cs="Traditional Arabic"/>
          <w:sz w:val="36"/>
          <w:szCs w:val="36"/>
          <w:vertAlign w:val="superscript"/>
        </w:rPr>
        <w:footnoteReference w:id="213"/>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ونحن نشعر بقوة هذه </w:t>
      </w:r>
      <w:r w:rsidR="009E04D0">
        <w:rPr>
          <w:rFonts w:ascii="Traditional Arabic" w:eastAsia="Traditional Arabic" w:hAnsi="Traditional Arabic" w:cs="Traditional Arabic" w:hint="cs"/>
          <w:sz w:val="36"/>
          <w:szCs w:val="36"/>
          <w:rtl/>
        </w:rPr>
        <w:t>الألفاظ</w:t>
      </w:r>
      <w:r>
        <w:rPr>
          <w:rFonts w:ascii="Traditional Arabic" w:eastAsia="Traditional Arabic" w:hAnsi="Traditional Arabic" w:cs="Traditional Arabic"/>
          <w:sz w:val="36"/>
          <w:szCs w:val="36"/>
          <w:rtl/>
        </w:rPr>
        <w:t xml:space="preserve"> وثقلها لذلك اقتبسها الشاعر ليعبر بها عن موقفه وحالته النفسية في القطعتين والتي تستوجب ألفاظ من مثل هذه الموجودة في السورة الكريمة.</w:t>
      </w:r>
    </w:p>
    <w:p w:rsidR="00287A15" w:rsidRDefault="00EC1751" w:rsidP="009E04D0">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وفد يستدعي الشاعر بعض الشخصيات القرآنية من أمثال الأنبياء من أجل توظيف شخصيا تهم ضمن مواقف أو أدوار معينة وهو بذلك يلجأ إلى الاقت</w:t>
      </w:r>
      <w:r w:rsidR="009E04D0">
        <w:rPr>
          <w:rFonts w:ascii="Traditional Arabic" w:eastAsia="Traditional Arabic" w:hAnsi="Traditional Arabic" w:cs="Traditional Arabic" w:hint="cs"/>
          <w:sz w:val="36"/>
          <w:szCs w:val="36"/>
          <w:rtl/>
        </w:rPr>
        <w:t>ب</w:t>
      </w:r>
      <w:r>
        <w:rPr>
          <w:rFonts w:ascii="Traditional Arabic" w:eastAsia="Traditional Arabic" w:hAnsi="Traditional Arabic" w:cs="Traditional Arabic"/>
          <w:sz w:val="36"/>
          <w:szCs w:val="36"/>
          <w:rtl/>
        </w:rPr>
        <w:t>اس من القرآن الكريم وفي هذا الصدد يقول الشاعر ابن نباتة في قصيدة في محي الدين بن فضل الله:</w:t>
      </w:r>
    </w:p>
    <w:tbl>
      <w:tblPr>
        <w:tblStyle w:val="affff5"/>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حامي حمى الملك بالأقلام مشرعة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على المنى والمنايا حول واديه</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لو ألقيت كعصا موسى على حجر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تفجر الماء من اقصى نواحيه</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جاءت ببجي معاليه مبشرة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jc w:val="both"/>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فصدقت يده بشرى معاليه</w:t>
            </w:r>
            <w:r>
              <w:rPr>
                <w:rFonts w:ascii="Traditional Arabic" w:eastAsia="Traditional Arabic" w:hAnsi="Traditional Arabic" w:cs="Traditional Arabic"/>
                <w:sz w:val="36"/>
                <w:szCs w:val="36"/>
                <w:vertAlign w:val="superscript"/>
              </w:rPr>
              <w:footnoteReference w:id="214"/>
            </w:r>
            <w:r>
              <w:rPr>
                <w:rFonts w:ascii="Traditional Arabic" w:eastAsia="Traditional Arabic" w:hAnsi="Traditional Arabic" w:cs="Traditional Arabic"/>
                <w:sz w:val="36"/>
                <w:szCs w:val="36"/>
              </w:rPr>
              <w:br/>
            </w:r>
          </w:p>
        </w:tc>
      </w:tr>
    </w:tbl>
    <w:p w:rsidR="00287A15" w:rsidRDefault="00EC1751">
      <w:pPr>
        <w:pStyle w:val="normal0"/>
        <w:bidi/>
        <w:spacing w:after="160" w:line="240" w:lineRule="auto"/>
        <w:rPr>
          <w:rFonts w:ascii="Traditional Arabic" w:eastAsia="Traditional Arabic" w:hAnsi="Traditional Arabic" w:cs="Traditional Arabic"/>
          <w:color w:val="000000"/>
          <w:sz w:val="36"/>
          <w:szCs w:val="36"/>
          <w:rtl/>
        </w:rPr>
      </w:pPr>
      <w:r>
        <w:rPr>
          <w:rFonts w:ascii="Traditional Arabic" w:eastAsia="Traditional Arabic" w:hAnsi="Traditional Arabic" w:cs="Traditional Arabic"/>
          <w:sz w:val="36"/>
          <w:szCs w:val="36"/>
          <w:rtl/>
        </w:rPr>
        <w:t xml:space="preserve">ويبدو أن الشاعر اقتبس مفردات هذه الابيات من قوله تعالى: </w:t>
      </w:r>
      <w:r>
        <w:rPr>
          <w:rFonts w:ascii="Traditional Arabic" w:eastAsia="Traditional Arabic" w:hAnsi="Traditional Arabic" w:cs="Traditional Arabic"/>
          <w:color w:val="000000"/>
          <w:sz w:val="36"/>
          <w:szCs w:val="36"/>
          <w:highlight w:val="white"/>
          <w:rtl/>
        </w:rPr>
        <w:t>﴿وَإِذِ ٱسۡتَسۡقَىٰ مُوسَىٰ لِقَوۡمِهِۦ فَقُلۡنَا ٱضۡرِب بِّعَصَاكَ ٱلۡحَجَرَۖ فَٱنفَجَرَتۡ مِنۡهُ ٱثۡنَتَا عَشۡرَةَ عَيۡناۖ﴾</w:t>
      </w:r>
      <w:r>
        <w:rPr>
          <w:rFonts w:ascii="Traditional Arabic" w:eastAsia="Traditional Arabic" w:hAnsi="Traditional Arabic" w:cs="Traditional Arabic"/>
          <w:sz w:val="36"/>
          <w:szCs w:val="36"/>
          <w:vertAlign w:val="superscript"/>
        </w:rPr>
        <w:footnoteReference w:id="215"/>
      </w:r>
    </w:p>
    <w:p w:rsidR="004901DE" w:rsidRDefault="004901DE" w:rsidP="004901DE">
      <w:pPr>
        <w:pStyle w:val="normal0"/>
        <w:bidi/>
        <w:spacing w:after="160" w:line="240" w:lineRule="auto"/>
        <w:rPr>
          <w:rFonts w:ascii="Traditional Arabic" w:eastAsia="Traditional Arabic" w:hAnsi="Traditional Arabic" w:cs="Traditional Arabic"/>
          <w:sz w:val="36"/>
          <w:szCs w:val="36"/>
        </w:rPr>
      </w:pPr>
    </w:p>
    <w:p w:rsidR="00287A15" w:rsidRDefault="00EC1751" w:rsidP="004901DE">
      <w:pPr>
        <w:pStyle w:val="normal0"/>
        <w:bidi/>
        <w:spacing w:after="160" w:line="240" w:lineRule="auto"/>
        <w:jc w:val="both"/>
        <w:outlineLvl w:val="1"/>
        <w:rPr>
          <w:rFonts w:ascii="Traditional Arabic" w:eastAsia="Traditional Arabic" w:hAnsi="Traditional Arabic" w:cs="Traditional Arabic"/>
          <w:b/>
          <w:sz w:val="36"/>
          <w:szCs w:val="36"/>
        </w:rPr>
      </w:pPr>
      <w:bookmarkStart w:id="63" w:name="_Toc107808993"/>
      <w:r>
        <w:rPr>
          <w:rFonts w:ascii="Traditional Arabic" w:eastAsia="Traditional Arabic" w:hAnsi="Traditional Arabic" w:cs="Traditional Arabic"/>
          <w:b/>
          <w:sz w:val="36"/>
          <w:szCs w:val="36"/>
          <w:rtl/>
        </w:rPr>
        <w:lastRenderedPageBreak/>
        <w:t>2-الاقتباس من القرآن الكريم في النثر:</w:t>
      </w:r>
      <w:bookmarkEnd w:id="63"/>
    </w:p>
    <w:p w:rsidR="00287A15" w:rsidRDefault="00EC1751" w:rsidP="00077540">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سبق ولاحظنا ان ابن نباتة المصري كما كان شاعرا، فإنه كان ناثرا حيث (حمل ا</w:t>
      </w:r>
      <w:r w:rsidR="00077540">
        <w:rPr>
          <w:rFonts w:ascii="Traditional Arabic" w:eastAsia="Traditional Arabic" w:hAnsi="Traditional Arabic" w:cs="Traditional Arabic" w:hint="cs"/>
          <w:sz w:val="36"/>
          <w:szCs w:val="36"/>
          <w:rtl/>
        </w:rPr>
        <w:t>بن</w:t>
      </w:r>
      <w:r>
        <w:rPr>
          <w:rFonts w:ascii="Traditional Arabic" w:eastAsia="Traditional Arabic" w:hAnsi="Traditional Arabic" w:cs="Traditional Arabic"/>
          <w:sz w:val="36"/>
          <w:szCs w:val="36"/>
          <w:rtl/>
        </w:rPr>
        <w:t xml:space="preserve"> نباتة في عصره لواء ال</w:t>
      </w:r>
      <w:r w:rsidR="00077540">
        <w:rPr>
          <w:rFonts w:ascii="Traditional Arabic" w:eastAsia="Traditional Arabic" w:hAnsi="Traditional Arabic" w:cs="Traditional Arabic" w:hint="cs"/>
          <w:sz w:val="36"/>
          <w:szCs w:val="36"/>
          <w:rtl/>
        </w:rPr>
        <w:t>م</w:t>
      </w:r>
      <w:r>
        <w:rPr>
          <w:rFonts w:ascii="Traditional Arabic" w:eastAsia="Traditional Arabic" w:hAnsi="Traditional Arabic" w:cs="Traditional Arabic"/>
          <w:sz w:val="36"/>
          <w:szCs w:val="36"/>
          <w:rtl/>
        </w:rPr>
        <w:t>نثور كما حمل لواء المنظوم فجمع بينهما</w:t>
      </w:r>
      <w:r>
        <w:rPr>
          <w:rFonts w:ascii="Traditional Arabic" w:eastAsia="Traditional Arabic" w:hAnsi="Traditional Arabic" w:cs="Traditional Arabic"/>
          <w:sz w:val="36"/>
          <w:szCs w:val="36"/>
          <w:vertAlign w:val="superscript"/>
        </w:rPr>
        <w:footnoteReference w:id="216"/>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كتب ابن نباتة رسالة مطولة على لسان القلم والسيف تعتبر معجزة ذلك الشيخ، قال فيها على لسان القلم </w:t>
      </w:r>
    </w:p>
    <w:p w:rsidR="00287A15" w:rsidRDefault="00EC1751" w:rsidP="009E04D0">
      <w:pPr>
        <w:pStyle w:val="normal0"/>
        <w:bidi/>
        <w:spacing w:after="160" w:line="240" w:lineRule="auto"/>
        <w:rPr>
          <w:rFonts w:ascii="Traditional Arabic" w:eastAsia="Traditional Arabic" w:hAnsi="Traditional Arabic" w:cs="Traditional Arabic"/>
          <w:sz w:val="36"/>
          <w:szCs w:val="36"/>
        </w:rPr>
      </w:pPr>
      <w:r>
        <w:rPr>
          <w:rFonts w:ascii="Traditional Arabic" w:eastAsia="Traditional Arabic" w:hAnsi="Traditional Arabic" w:cs="Traditional Arabic"/>
          <w:color w:val="000000"/>
          <w:sz w:val="36"/>
          <w:szCs w:val="36"/>
          <w:highlight w:val="white"/>
          <w:rtl/>
        </w:rPr>
        <w:t>﴿ن وَٱل</w:t>
      </w:r>
      <w:r>
        <w:rPr>
          <w:rFonts w:ascii="Times New Roman" w:eastAsia="Times New Roman" w:hAnsi="Times New Roman" w:cs="Times New Roman"/>
          <w:color w:val="000000"/>
          <w:sz w:val="36"/>
          <w:szCs w:val="36"/>
          <w:highlight w:val="white"/>
          <w:rtl/>
        </w:rPr>
        <w:t>ۡ</w:t>
      </w:r>
      <w:r>
        <w:rPr>
          <w:rFonts w:ascii="Traditional Arabic" w:eastAsia="Traditional Arabic" w:hAnsi="Traditional Arabic" w:cs="Traditional Arabic"/>
          <w:color w:val="000000"/>
          <w:sz w:val="36"/>
          <w:szCs w:val="36"/>
          <w:highlight w:val="white"/>
          <w:rtl/>
        </w:rPr>
        <w:t>قَلَمِ وَمَا يَس</w:t>
      </w:r>
      <w:r>
        <w:rPr>
          <w:rFonts w:ascii="Times New Roman" w:eastAsia="Times New Roman" w:hAnsi="Times New Roman" w:cs="Times New Roman"/>
          <w:color w:val="000000"/>
          <w:sz w:val="36"/>
          <w:szCs w:val="36"/>
          <w:highlight w:val="white"/>
          <w:rtl/>
        </w:rPr>
        <w:t>ۡ</w:t>
      </w:r>
      <w:r>
        <w:rPr>
          <w:rFonts w:ascii="Traditional Arabic" w:eastAsia="Traditional Arabic" w:hAnsi="Traditional Arabic" w:cs="Traditional Arabic"/>
          <w:color w:val="000000"/>
          <w:sz w:val="36"/>
          <w:szCs w:val="36"/>
          <w:highlight w:val="white"/>
          <w:rtl/>
        </w:rPr>
        <w:t>طُرُونَ مَا</w:t>
      </w:r>
      <w:r>
        <w:rPr>
          <w:rFonts w:ascii="Times New Roman" w:eastAsia="Times New Roman" w:hAnsi="Times New Roman" w:cs="Times New Roman"/>
          <w:color w:val="000000"/>
          <w:sz w:val="36"/>
          <w:szCs w:val="36"/>
          <w:highlight w:val="white"/>
          <w:rtl/>
        </w:rPr>
        <w:t>ٓ</w:t>
      </w:r>
      <w:r>
        <w:rPr>
          <w:rFonts w:ascii="Traditional Arabic" w:eastAsia="Traditional Arabic" w:hAnsi="Traditional Arabic" w:cs="Traditional Arabic"/>
          <w:color w:val="000000"/>
          <w:sz w:val="36"/>
          <w:szCs w:val="36"/>
          <w:highlight w:val="white"/>
          <w:rtl/>
        </w:rPr>
        <w:t xml:space="preserve"> أَنتَ بِنِع</w:t>
      </w:r>
      <w:r>
        <w:rPr>
          <w:rFonts w:ascii="Times New Roman" w:eastAsia="Times New Roman" w:hAnsi="Times New Roman" w:cs="Times New Roman"/>
          <w:color w:val="000000"/>
          <w:sz w:val="36"/>
          <w:szCs w:val="36"/>
          <w:highlight w:val="white"/>
          <w:rtl/>
        </w:rPr>
        <w:t>ۡ</w:t>
      </w:r>
      <w:r>
        <w:rPr>
          <w:rFonts w:ascii="Traditional Arabic" w:eastAsia="Traditional Arabic" w:hAnsi="Traditional Arabic" w:cs="Traditional Arabic"/>
          <w:color w:val="000000"/>
          <w:sz w:val="36"/>
          <w:szCs w:val="36"/>
          <w:highlight w:val="white"/>
          <w:rtl/>
        </w:rPr>
        <w:t>مَةِ رَبِّكَ بِمَج</w:t>
      </w:r>
      <w:r>
        <w:rPr>
          <w:rFonts w:ascii="Times New Roman" w:eastAsia="Times New Roman" w:hAnsi="Times New Roman" w:cs="Times New Roman"/>
          <w:color w:val="000000"/>
          <w:sz w:val="36"/>
          <w:szCs w:val="36"/>
          <w:highlight w:val="white"/>
          <w:rtl/>
        </w:rPr>
        <w:t>ۡ</w:t>
      </w:r>
      <w:r>
        <w:rPr>
          <w:rFonts w:ascii="Traditional Arabic" w:eastAsia="Traditional Arabic" w:hAnsi="Traditional Arabic" w:cs="Traditional Arabic"/>
          <w:color w:val="000000"/>
          <w:sz w:val="36"/>
          <w:szCs w:val="36"/>
          <w:highlight w:val="white"/>
          <w:rtl/>
        </w:rPr>
        <w:t>نُون</w:t>
      </w:r>
      <w:r>
        <w:rPr>
          <w:rFonts w:ascii="Traditional Arabic" w:eastAsia="Traditional Arabic" w:hAnsi="Traditional Arabic" w:cs="Traditional Arabic"/>
          <w:color w:val="000000"/>
          <w:sz w:val="48"/>
          <w:szCs w:val="48"/>
          <w:highlight w:val="white"/>
          <w:rtl/>
        </w:rPr>
        <w:t>﴾</w:t>
      </w:r>
      <w:r w:rsidR="009E04D0">
        <w:rPr>
          <w:rFonts w:ascii="Traditional Arabic" w:eastAsia="Traditional Arabic" w:hAnsi="Traditional Arabic" w:cs="Traditional Arabic"/>
          <w:color w:val="000000"/>
          <w:sz w:val="48"/>
          <w:szCs w:val="48"/>
          <w:highlight w:val="white"/>
          <w:rtl/>
        </w:rPr>
        <w:t>«</w:t>
      </w:r>
      <w:r>
        <w:rPr>
          <w:rFonts w:ascii="Traditional Arabic" w:eastAsia="Traditional Arabic" w:hAnsi="Traditional Arabic" w:cs="Traditional Arabic"/>
          <w:color w:val="000000"/>
          <w:sz w:val="48"/>
          <w:szCs w:val="48"/>
          <w:highlight w:val="white"/>
        </w:rPr>
        <w:t xml:space="preserve"> </w:t>
      </w:r>
      <w:r>
        <w:rPr>
          <w:rFonts w:ascii="Traditional Arabic" w:eastAsia="Traditional Arabic" w:hAnsi="Traditional Arabic" w:cs="Traditional Arabic"/>
          <w:sz w:val="36"/>
          <w:szCs w:val="36"/>
          <w:rtl/>
        </w:rPr>
        <w:t>والحمد لله الذي علم بالقلم وشرفه بالقسم، وخط ما قدر به وقسم.</w:t>
      </w:r>
      <w:r>
        <w:rPr>
          <w:rFonts w:ascii="Traditional Arabic" w:eastAsia="Traditional Arabic" w:hAnsi="Traditional Arabic" w:cs="Traditional Arabic"/>
          <w:color w:val="000000"/>
          <w:sz w:val="36"/>
          <w:szCs w:val="36"/>
          <w:highlight w:val="white"/>
        </w:rPr>
        <w:t xml:space="preserve"> </w:t>
      </w:r>
      <w:r w:rsidR="009E04D0">
        <w:rPr>
          <w:rFonts w:ascii="Traditional Arabic" w:eastAsia="Traditional Arabic" w:hAnsi="Traditional Arabic" w:cs="Traditional Arabic"/>
          <w:color w:val="000000"/>
          <w:sz w:val="36"/>
          <w:szCs w:val="36"/>
          <w:highlight w:val="white"/>
        </w:rPr>
        <w:t>«</w:t>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فمنذ ذلك نهض السيف عجلا وتلمظ لسانه للقول مرتجلا وقال بسم الله الرحمان الرحيم وأنزلنا الحديد فيه بأس شديد ومنافع للناس وليعلم الله من ينصره ورسله بالغيب ان الله قوي عزيز الحمد الله الذي جعل الجنة تحت ظلال السيوف وشرع حدها في يد العصبان فأعصتهم بماء الحتوف</w:t>
      </w:r>
      <w:r>
        <w:rPr>
          <w:rFonts w:ascii="Traditional Arabic" w:eastAsia="Traditional Arabic" w:hAnsi="Traditional Arabic" w:cs="Traditional Arabic"/>
          <w:sz w:val="36"/>
          <w:szCs w:val="36"/>
          <w:vertAlign w:val="superscript"/>
        </w:rPr>
        <w:footnoteReference w:id="217"/>
      </w:r>
    </w:p>
    <w:p w:rsidR="00287A15" w:rsidRDefault="00EC1751">
      <w:pPr>
        <w:pStyle w:val="normal0"/>
        <w:bidi/>
        <w:spacing w:after="160" w:line="240" w:lineRule="auto"/>
        <w:jc w:val="both"/>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وواضح أن الشاعر اقتبس من عدة سورة </w:t>
      </w:r>
      <w:r w:rsidR="009E04D0">
        <w:rPr>
          <w:rFonts w:ascii="Traditional Arabic" w:eastAsia="Traditional Arabic" w:hAnsi="Traditional Arabic" w:cs="Traditional Arabic" w:hint="cs"/>
          <w:sz w:val="36"/>
          <w:szCs w:val="36"/>
          <w:rtl/>
        </w:rPr>
        <w:t>نذكر</w:t>
      </w:r>
      <w:r>
        <w:rPr>
          <w:rFonts w:ascii="Traditional Arabic" w:eastAsia="Traditional Arabic" w:hAnsi="Traditional Arabic" w:cs="Traditional Arabic"/>
          <w:sz w:val="36"/>
          <w:szCs w:val="36"/>
          <w:rtl/>
        </w:rPr>
        <w:t xml:space="preserve"> منها سورة نون وسورة الحديد وغيرها.</w:t>
      </w:r>
    </w:p>
    <w:p w:rsidR="00287A15" w:rsidRDefault="00287A15">
      <w:pPr>
        <w:pStyle w:val="normal0"/>
        <w:spacing w:after="160"/>
        <w:rPr>
          <w:rFonts w:ascii="Traditional Arabic" w:eastAsia="Traditional Arabic" w:hAnsi="Traditional Arabic" w:cs="Traditional Arabic"/>
          <w:sz w:val="32"/>
          <w:szCs w:val="32"/>
        </w:rPr>
      </w:pPr>
    </w:p>
    <w:p w:rsidR="00287A15" w:rsidRPr="004901DE" w:rsidRDefault="00EC1751" w:rsidP="004901DE">
      <w:pPr>
        <w:pStyle w:val="normal0"/>
        <w:bidi/>
        <w:spacing w:after="160"/>
        <w:outlineLvl w:val="0"/>
        <w:rPr>
          <w:rFonts w:ascii="Traditional Arabic" w:eastAsia="Traditional Arabic" w:hAnsi="Traditional Arabic" w:cs="Traditional Arabic"/>
          <w:bCs/>
          <w:sz w:val="36"/>
          <w:szCs w:val="36"/>
        </w:rPr>
      </w:pPr>
      <w:bookmarkStart w:id="64" w:name="_Toc107808994"/>
      <w:r w:rsidRPr="004901DE">
        <w:rPr>
          <w:rFonts w:ascii="Traditional Arabic" w:eastAsia="Traditional Arabic" w:hAnsi="Traditional Arabic" w:cs="Traditional Arabic"/>
          <w:bCs/>
          <w:sz w:val="36"/>
          <w:szCs w:val="36"/>
          <w:rtl/>
        </w:rPr>
        <w:t>3</w:t>
      </w:r>
      <w:r w:rsidR="00FC742C" w:rsidRPr="004901DE">
        <w:rPr>
          <w:rFonts w:ascii="Traditional Arabic" w:eastAsia="Traditional Arabic" w:hAnsi="Traditional Arabic" w:cs="Traditional Arabic" w:hint="cs"/>
          <w:bCs/>
          <w:sz w:val="36"/>
          <w:szCs w:val="36"/>
          <w:rtl/>
        </w:rPr>
        <w:t>-</w:t>
      </w:r>
      <w:r w:rsidRPr="004901DE">
        <w:rPr>
          <w:rFonts w:ascii="Traditional Arabic" w:eastAsia="Traditional Arabic" w:hAnsi="Traditional Arabic" w:cs="Traditional Arabic"/>
          <w:bCs/>
          <w:sz w:val="36"/>
          <w:szCs w:val="36"/>
          <w:rtl/>
        </w:rPr>
        <w:t>المطلب الثالث : التضمين والسرقات الأدبية عند ابن نباتة</w:t>
      </w:r>
      <w:bookmarkEnd w:id="64"/>
    </w:p>
    <w:p w:rsidR="00287A15" w:rsidRDefault="00EC1751" w:rsidP="004901DE">
      <w:pPr>
        <w:pStyle w:val="normal0"/>
        <w:bidi/>
        <w:spacing w:after="160"/>
        <w:outlineLvl w:val="2"/>
        <w:rPr>
          <w:rFonts w:ascii="Traditional Arabic" w:eastAsia="Traditional Arabic" w:hAnsi="Traditional Arabic" w:cs="Traditional Arabic"/>
          <w:b/>
          <w:sz w:val="36"/>
          <w:szCs w:val="36"/>
        </w:rPr>
      </w:pPr>
      <w:bookmarkStart w:id="65" w:name="_Toc107808995"/>
      <w:r>
        <w:rPr>
          <w:rFonts w:ascii="Traditional Arabic" w:eastAsia="Traditional Arabic" w:hAnsi="Traditional Arabic" w:cs="Traditional Arabic"/>
          <w:b/>
          <w:sz w:val="36"/>
          <w:szCs w:val="36"/>
          <w:rtl/>
        </w:rPr>
        <w:t>3-1-التضمين عند ابن نباتة</w:t>
      </w:r>
      <w:bookmarkEnd w:id="65"/>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تأثر ابن نباتة كما تأثر أغلب شعراء عصره بأسلوب ومعاني القدماء فأخذو عنهم بغض الأعجاز أو الصدور من قصائدهم وضمنوها، فالتضمين كان «سمة عامة لشعر ابن نباتة، لا تخلو منه قصيدة، فكأن التراث يضل حاضرا في دهنه عند نظم شعره، يأخذ منه ما يناسب مقاصده، يجيده أحيانا ويسيء استخدامه أحيانا أخرى» </w:t>
      </w:r>
      <w:r>
        <w:rPr>
          <w:rFonts w:ascii="Traditional Arabic" w:eastAsia="Traditional Arabic" w:hAnsi="Traditional Arabic" w:cs="Traditional Arabic"/>
          <w:sz w:val="36"/>
          <w:szCs w:val="36"/>
          <w:vertAlign w:val="superscript"/>
        </w:rPr>
        <w:footnoteReference w:id="218"/>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ومن تضميناته التي اعتمد فيها على التشطير بمعنى تضمين أشطارا من قصائد للشاعر آخر. يقول في قصيدة له بعنوان "قفائبك معاتبا":</w:t>
      </w:r>
    </w:p>
    <w:tbl>
      <w:tblPr>
        <w:tblStyle w:val="affff6"/>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فطمت ولائي أقبلت عاتبا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أفاطم مهلا بعض هذا التدلل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بروحي ألفاظ تعرض عتبها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تعرض أثناء الوشاح المفصل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فأحيين ودا كان كارسم عافيا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بسقط اللوى بين الدخول فحومل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تعفي رياح الغذر منك رقومه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لما نسجتها من جنوب وشمال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ثم قوضت منك المودة وانقضت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طيا عجبا من رحلها المتحمل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ونامت على الباكي ولم  يدر جفنها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دراه ولم ينضح بماء فيغسل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فداك سهادي في الدجى من مودة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نؤم الضحى لم تنطبق عن تفضل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أمولاي لا تسلك من الظلم والجفا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نبا بطن خبث ذي قفاف عقنقل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ولا تنس مني صحبة تصدع الدجى</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بصبح وما </w:t>
            </w:r>
            <w:r w:rsidR="00FC742C">
              <w:rPr>
                <w:rFonts w:ascii="Traditional Arabic" w:eastAsia="Traditional Arabic" w:hAnsi="Traditional Arabic" w:cs="Traditional Arabic" w:hint="cs"/>
                <w:sz w:val="36"/>
                <w:szCs w:val="36"/>
                <w:rtl/>
              </w:rPr>
              <w:t>الإصباح</w:t>
            </w:r>
            <w:r>
              <w:rPr>
                <w:rFonts w:ascii="Traditional Arabic" w:eastAsia="Traditional Arabic" w:hAnsi="Traditional Arabic" w:cs="Traditional Arabic"/>
                <w:sz w:val="36"/>
                <w:szCs w:val="36"/>
                <w:rtl/>
              </w:rPr>
              <w:t xml:space="preserve"> منها بأمثل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صحبك لا ألوي على صاحب عطا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بجيد معم في العشرة مخول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وخافيت حتى من الهوى أين مهجتي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فألهيتها عن ذي تمائم محول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وأنسة أعرضت عنها وقد جلت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علي هضيم الكشح ريا المخلخل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وحاولت من إدناء ودك ما نأى</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فأنزلت منه العصم من كل منزل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يقلب لي وجدي به سوط سائق</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وإرخاء سرحلن وتقريب تنقل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فكم خدمة عجلتها ومحبة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تمتعت من لهو بها غير معجل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وكم ناصح كذبت دعواه اذا غذت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علي و آلت حلفة لم حلل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ولحية لاح غاها ضحكي على</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أثيث كقنو النخلة المتعثكل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ترى بعراة رام في عرصاتها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وقبعانها فكأنه حب فلفل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نزعت سوي ساحبا عن صبابتي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على إثرها أذيال مرط مرحل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وقلت خليل ينشد الهم وده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ألا أيها الليل الطويل ألا أنجل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وساتر تقصير المكافين قد أبى</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لدى الستر إلا لبسة المتفضل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إلى أن تبدى عذره متمطيا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وأردف أعجازا ونآء بكلكل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فلا طنفته في الحالتين ولم أقل</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فسلي ثيابي من ثيابك تنسل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وأقنعني منه المدجاة أعرضت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بشق وشق عندنا لم يحول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معللة ماذ يفيد بها الفتى</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تبايع كفيه بحبل موصل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يطن بأسطار كأن يراعها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أساريع ظبي أو مساويك أسحل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ويقرع سمعي من مغاريض نظمه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مداك عروس أو صلابة حنظل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ويأبي جلوسي من مراتبه إلى</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كبير أناس في بجاد مزمل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كأن دموعي في ثيابي بهجره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عصارة حناء بشيب مرجل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ولما تجاذبنا العتاب موشعا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نزول اليماني بالعتاب المجمل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بنينا الولا الواهي فلم يبق معهدا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لا أطما إلا مشيدا بجندل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وعدنا لود يملأ القلب عوده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بشحم كهداب الدمقس المفتل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أعدت صلاح الدين عهد مودة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بكل مغار الفتل شدت بيذبل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فدونك عتبي اللفظ ليس بفاحش</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إذا هي نضته ولا بمعطل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وعادات حب هن أشهر فيك من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قفانبك من ذكرى حبيب ومنزل</w:t>
            </w:r>
            <w:r>
              <w:rPr>
                <w:rFonts w:ascii="Traditional Arabic" w:eastAsia="Traditional Arabic" w:hAnsi="Traditional Arabic" w:cs="Traditional Arabic"/>
                <w:sz w:val="36"/>
                <w:szCs w:val="36"/>
                <w:vertAlign w:val="superscript"/>
              </w:rPr>
              <w:footnoteReference w:id="219"/>
            </w:r>
            <w:r>
              <w:rPr>
                <w:rFonts w:ascii="Traditional Arabic" w:eastAsia="Traditional Arabic" w:hAnsi="Traditional Arabic" w:cs="Traditional Arabic"/>
                <w:sz w:val="36"/>
                <w:szCs w:val="36"/>
              </w:rPr>
              <w:t>.</w:t>
            </w:r>
            <w:r>
              <w:rPr>
                <w:rFonts w:ascii="Traditional Arabic" w:eastAsia="Traditional Arabic" w:hAnsi="Traditional Arabic" w:cs="Traditional Arabic"/>
                <w:sz w:val="36"/>
                <w:szCs w:val="36"/>
              </w:rPr>
              <w:br/>
            </w:r>
          </w:p>
        </w:tc>
      </w:tr>
    </w:tbl>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بعد قراءة هذه القصيدة يتضح جليا أن ابن نباتة قد ضمن قصيدته على طولها أعجازا من قصيدة لأمريء القيس التي يقول فيها:</w:t>
      </w:r>
    </w:p>
    <w:tbl>
      <w:tblPr>
        <w:tblStyle w:val="affff7"/>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قفانبك من ذكرى حبيب ومنزل</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بسقط اللوى بين الدخول فحومل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فتوضح فا</w:t>
            </w:r>
            <w:r w:rsidR="00FC742C">
              <w:rPr>
                <w:rFonts w:ascii="Traditional Arabic" w:eastAsia="Traditional Arabic" w:hAnsi="Traditional Arabic" w:cs="Traditional Arabic" w:hint="cs"/>
                <w:sz w:val="36"/>
                <w:szCs w:val="36"/>
                <w:rtl/>
              </w:rPr>
              <w:t>ل</w:t>
            </w:r>
            <w:r>
              <w:rPr>
                <w:rFonts w:ascii="Traditional Arabic" w:eastAsia="Traditional Arabic" w:hAnsi="Traditional Arabic" w:cs="Traditional Arabic"/>
                <w:sz w:val="36"/>
                <w:szCs w:val="36"/>
                <w:rtl/>
              </w:rPr>
              <w:t>مقراة لم يعف رسمها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لما نسجتها من جنوب وشمال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ترى بعر الأرام في غراصاتها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وقيعانها كأنها حب فلفل</w:t>
            </w:r>
            <w:r>
              <w:rPr>
                <w:rFonts w:ascii="Traditional Arabic" w:eastAsia="Traditional Arabic" w:hAnsi="Traditional Arabic" w:cs="Traditional Arabic"/>
                <w:sz w:val="36"/>
                <w:szCs w:val="36"/>
                <w:vertAlign w:val="superscript"/>
              </w:rPr>
              <w:footnoteReference w:id="220"/>
            </w:r>
            <w:r>
              <w:rPr>
                <w:rFonts w:ascii="Traditional Arabic" w:eastAsia="Traditional Arabic" w:hAnsi="Traditional Arabic" w:cs="Traditional Arabic"/>
                <w:sz w:val="36"/>
                <w:szCs w:val="36"/>
              </w:rPr>
              <w:br/>
            </w:r>
          </w:p>
        </w:tc>
      </w:tr>
    </w:tbl>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وقد ضمن هذا البيت الأخير كاملا في قصيدته وهي طريقة كثيرا ما يلجأ إليها ابن نباتة.</w:t>
      </w:r>
    </w:p>
    <w:p w:rsidR="00287A15" w:rsidRDefault="00EC1751" w:rsidP="00451200">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تضميناته أيضا، ما نقله ابن حجة الحموي عن ابن نباته حيث يقول:«ومن ذلك قول الشيخ جمال الدين بن نباتة أيضا ،</w:t>
      </w:r>
      <w:r w:rsidR="00451200">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 وهو </w:t>
      </w:r>
      <w:r w:rsidR="00451200">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 </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[من الوافر]</w:t>
      </w:r>
    </w:p>
    <w:tbl>
      <w:tblPr>
        <w:tblStyle w:val="affff8"/>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أقول لمعشر جلدوا ولا طوا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وباتو عاكفين على الملاح</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لأنتم خير من ركب المطايا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وأندى العالمين بطون راح»</w:t>
            </w:r>
            <w:r>
              <w:rPr>
                <w:rFonts w:ascii="Traditional Arabic" w:eastAsia="Traditional Arabic" w:hAnsi="Traditional Arabic" w:cs="Traditional Arabic"/>
                <w:sz w:val="36"/>
                <w:szCs w:val="36"/>
                <w:vertAlign w:val="superscript"/>
              </w:rPr>
              <w:footnoteReference w:id="221"/>
            </w:r>
            <w:r>
              <w:rPr>
                <w:rFonts w:ascii="Traditional Arabic" w:eastAsia="Traditional Arabic" w:hAnsi="Traditional Arabic" w:cs="Traditional Arabic"/>
                <w:sz w:val="36"/>
                <w:szCs w:val="36"/>
              </w:rPr>
              <w:br/>
            </w:r>
          </w:p>
        </w:tc>
      </w:tr>
    </w:tbl>
    <w:p w:rsidR="00287A15" w:rsidRDefault="00287A15">
      <w:pPr>
        <w:pStyle w:val="normal0"/>
        <w:bidi/>
        <w:spacing w:after="160"/>
        <w:ind w:firstLine="708"/>
        <w:rPr>
          <w:rFonts w:ascii="Courier New" w:eastAsia="Courier New" w:hAnsi="Courier New" w:cs="Courier New"/>
          <w:sz w:val="36"/>
          <w:szCs w:val="36"/>
        </w:rPr>
      </w:pP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وكعادته ابن حجة أنه لا يشير إلى الشاعر الذي أخذ عنه العجز المضمن مكتفيا بوضعه بين مزدوجتين.</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وكذلك قول ابن نباتة:</w:t>
      </w:r>
    </w:p>
    <w:tbl>
      <w:tblPr>
        <w:tblStyle w:val="affff9"/>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أتاني علي البالسي بشعره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فيالك من شعر ثقيل مطول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مكر مفر مدبر مقبل معا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كجلمود صخر حطه السيل من علي</w:t>
            </w:r>
            <w:r>
              <w:rPr>
                <w:rFonts w:ascii="Traditional Arabic" w:eastAsia="Traditional Arabic" w:hAnsi="Traditional Arabic" w:cs="Traditional Arabic"/>
                <w:sz w:val="36"/>
                <w:szCs w:val="36"/>
                <w:vertAlign w:val="superscript"/>
              </w:rPr>
              <w:footnoteReference w:id="222"/>
            </w:r>
            <w:r>
              <w:rPr>
                <w:rFonts w:ascii="Traditional Arabic" w:eastAsia="Traditional Arabic" w:hAnsi="Traditional Arabic" w:cs="Traditional Arabic"/>
                <w:sz w:val="36"/>
                <w:szCs w:val="36"/>
              </w:rPr>
              <w:br/>
            </w:r>
          </w:p>
        </w:tc>
      </w:tr>
    </w:tbl>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والبيت الأخير الذي ضمنه ابن نباتة كاملا هو لامريء القيس من معلقته يقول فيهاوقد أغتدي </w:t>
      </w:r>
    </w:p>
    <w:tbl>
      <w:tblPr>
        <w:tblStyle w:val="affffa"/>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والطير في وكناتها</w:t>
            </w:r>
            <w:r>
              <w:rPr>
                <w:rFonts w:ascii="Traditional Arabic" w:eastAsia="Traditional Arabic" w:hAnsi="Traditional Arabic" w:cs="Traditional Arabic"/>
                <w:sz w:val="36"/>
                <w:szCs w:val="36"/>
                <w:rtl/>
              </w:rPr>
              <w:br/>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بمنجرد قيد الأوابد هيكل</w:t>
            </w:r>
            <w:r>
              <w:rPr>
                <w:rFonts w:ascii="Traditional Arabic" w:eastAsia="Traditional Arabic" w:hAnsi="Traditional Arabic" w:cs="Traditional Arabic"/>
                <w:sz w:val="36"/>
                <w:szCs w:val="36"/>
                <w:rtl/>
              </w:rPr>
              <w:br/>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مكر مفر مقبل مدبر معا</w:t>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كجلمود صخر حطه السيل من عل</w:t>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كميت يزل اللبد عن حال متنه</w:t>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كما زلت الصفواء بالمتنزل</w:t>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على الذبل جياش كأن اهتزامه</w:t>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إذا جاش فيه حميه على مرجل</w:t>
            </w:r>
            <w:r>
              <w:rPr>
                <w:rFonts w:ascii="Traditional Arabic" w:eastAsia="Traditional Arabic" w:hAnsi="Traditional Arabic" w:cs="Traditional Arabic"/>
                <w:sz w:val="36"/>
                <w:szCs w:val="36"/>
                <w:vertAlign w:val="superscript"/>
              </w:rPr>
              <w:footnoteReference w:id="223"/>
            </w:r>
          </w:p>
        </w:tc>
      </w:tr>
    </w:tbl>
    <w:p w:rsidR="00287A15" w:rsidRDefault="00287A15">
      <w:pPr>
        <w:pStyle w:val="normal0"/>
        <w:bidi/>
        <w:spacing w:after="160"/>
        <w:rPr>
          <w:rFonts w:ascii="Traditional Arabic" w:eastAsia="Traditional Arabic" w:hAnsi="Traditional Arabic" w:cs="Traditional Arabic"/>
          <w:sz w:val="36"/>
          <w:szCs w:val="36"/>
        </w:rPr>
      </w:pP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وكل هذا وغيره يدل على تأثر ابن نباته المصري بالشعراء القدماء واعتبارهم مثلا يحتدى به، كما يدل سعة اطلاعه على كنوز العربية وأشعارهم وأيامهم، وليس هذا فقط بل نلظ حسن توظيف هذا التراث في قصائده في أغلب الأحيان.</w:t>
      </w:r>
    </w:p>
    <w:p w:rsidR="00287A15" w:rsidRDefault="00EC1751" w:rsidP="00451200">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تضمينات ابن نباته التي أوردها ابن حجة الحموي في الخزانة يقول: &lt;&lt;ومن أغزل الشيخ جمال الدين البديعة، في هذا الباب، قوله:</w:t>
      </w:r>
      <w:r w:rsidR="00451200">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 من الرجز </w:t>
      </w:r>
      <w:r w:rsidR="00451200">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 </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أفدي غزالا مثلوا جماله                             «في مثل قد أقبلت الغزاله»</w:t>
      </w:r>
    </w:p>
    <w:tbl>
      <w:tblPr>
        <w:tblStyle w:val="affffb"/>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ما قال مذهلك رقي واسترق</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«كقولهم: رب غلام لي أبق»</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للقمرين وجهه مطالع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«فهي ثلاث ما لهن رابع»</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451200">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w:t>
            </w:r>
            <w:r w:rsidR="00EC1751">
              <w:rPr>
                <w:rFonts w:ascii="Traditional Arabic" w:eastAsia="Traditional Arabic" w:hAnsi="Traditional Arabic" w:cs="Traditional Arabic"/>
                <w:sz w:val="36"/>
                <w:szCs w:val="36"/>
                <w:rtl/>
              </w:rPr>
              <w:t>لأحرف الحسن على خديه خط</w:t>
            </w:r>
            <w:r w:rsidR="00EC1751">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rsidP="00451200">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 قال قوم: إنها اللام فقط</w:t>
            </w:r>
            <w:r w:rsidR="00451200">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vertAlign w:val="superscript"/>
              </w:rPr>
              <w:footnoteReference w:id="224"/>
            </w:r>
            <w:r>
              <w:rPr>
                <w:rFonts w:ascii="Traditional Arabic" w:eastAsia="Traditional Arabic" w:hAnsi="Traditional Arabic" w:cs="Traditional Arabic"/>
                <w:sz w:val="36"/>
                <w:szCs w:val="36"/>
              </w:rPr>
              <w:br/>
            </w:r>
          </w:p>
        </w:tc>
      </w:tr>
    </w:tbl>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وكذلك من تضميناته في قصيدة له يقول فيها:</w:t>
      </w:r>
    </w:p>
    <w:tbl>
      <w:tblPr>
        <w:tblStyle w:val="affffc"/>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ورب مدام من يديه شربتها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معتقة تدعو لعيش مجدد</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إذا جئته تعشو إلى ضوء كاسه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تجد خير نار عندها خير موقد</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تحدثك فيها الأنفاس عن اللما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(ويأتيك بالأخبار من لم تزوده)</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فتشم بارقا قد خولتك ولا تشم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(لخولة أطلال ببرقة تهمد)</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من اللآء خفت في يمين مديرها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فلو</w:t>
            </w:r>
            <w:r>
              <w:rPr>
                <w:rFonts w:ascii="Traditional Arabic" w:eastAsia="Traditional Arabic" w:hAnsi="Traditional Arabic" w:cs="Traditional Arabic"/>
                <w:color w:val="000000"/>
                <w:sz w:val="36"/>
                <w:szCs w:val="36"/>
                <w:rtl/>
              </w:rPr>
              <w:t xml:space="preserve"> أهرقتها </w:t>
            </w:r>
            <w:r>
              <w:rPr>
                <w:rFonts w:ascii="Traditional Arabic" w:eastAsia="Traditional Arabic" w:hAnsi="Traditional Arabic" w:cs="Traditional Arabic"/>
                <w:sz w:val="36"/>
                <w:szCs w:val="36"/>
                <w:rtl/>
              </w:rPr>
              <w:t>الكأس لم تتبدد</w:t>
            </w:r>
            <w:r>
              <w:rPr>
                <w:rFonts w:ascii="Traditional Arabic" w:eastAsia="Traditional Arabic" w:hAnsi="Traditional Arabic" w:cs="Traditional Arabic"/>
                <w:sz w:val="36"/>
                <w:szCs w:val="36"/>
                <w:vertAlign w:val="superscript"/>
              </w:rPr>
              <w:footnoteReference w:id="225"/>
            </w:r>
            <w:r>
              <w:rPr>
                <w:rFonts w:ascii="Traditional Arabic" w:eastAsia="Traditional Arabic" w:hAnsi="Traditional Arabic" w:cs="Traditional Arabic"/>
                <w:sz w:val="36"/>
                <w:szCs w:val="36"/>
              </w:rPr>
              <w:br/>
            </w:r>
          </w:p>
        </w:tc>
      </w:tr>
    </w:tbl>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لقد ضمن ابن نباته هذه القصيدة أعجاز أو صدورا من عدة قصائد، أماهما بين قوسين فهما من ملعقة طرفة بن العبد البكري التي يقول فيها:</w:t>
      </w:r>
    </w:p>
    <w:tbl>
      <w:tblPr>
        <w:tblStyle w:val="affffd"/>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لخولة أطلا ببرقة تمهــــــــــــــــــــــــــــــــــــــــــــــــــــــــد</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تلوح كباقي الوشم فظاهر اليـــــــــــــــــــــــــــــــــــد</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وقوفا بها محبي على مطيعهـــــــــــــــــــــــــم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يقولون لا نهلك أسى وتجلــــــــــــــــــــــــــــــــــــــــــــــــد</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كأن خدوج المالكية غــــــــــــــــــــــــــــــــدوة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خلايا سفين بالنواصف مــــــــــــــــــــــــــــن دد</w:t>
            </w:r>
            <w:r>
              <w:rPr>
                <w:rFonts w:ascii="Traditional Arabic" w:eastAsia="Traditional Arabic" w:hAnsi="Traditional Arabic" w:cs="Traditional Arabic"/>
                <w:sz w:val="36"/>
                <w:szCs w:val="36"/>
                <w:vertAlign w:val="superscript"/>
              </w:rPr>
              <w:footnoteReference w:id="226"/>
            </w:r>
            <w:r>
              <w:rPr>
                <w:rFonts w:ascii="Traditional Arabic" w:eastAsia="Traditional Arabic" w:hAnsi="Traditional Arabic" w:cs="Traditional Arabic"/>
                <w:sz w:val="36"/>
                <w:szCs w:val="36"/>
              </w:rPr>
              <w:br/>
            </w:r>
          </w:p>
        </w:tc>
      </w:tr>
    </w:tbl>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إلى أن يقول في نفس القصيدة.</w:t>
      </w:r>
    </w:p>
    <w:tbl>
      <w:tblPr>
        <w:tblStyle w:val="affffe"/>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أرى الموت أعداد النفوس ولا أرى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بعيدا غدا ما أقرب اليوم من غد</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ستبدي لك الأيام ما كنت جاهلا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ويأتيك بأخبار من لم تزود</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ويأتيك بالأخبار من لم تبع لـــــــــــــــه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بتاتا ولم تضرب له وقت موعد</w:t>
            </w:r>
            <w:r>
              <w:rPr>
                <w:rFonts w:ascii="Traditional Arabic" w:eastAsia="Traditional Arabic" w:hAnsi="Traditional Arabic" w:cs="Traditional Arabic"/>
                <w:sz w:val="36"/>
                <w:szCs w:val="36"/>
                <w:vertAlign w:val="superscript"/>
              </w:rPr>
              <w:footnoteReference w:id="227"/>
            </w:r>
            <w:r>
              <w:rPr>
                <w:rFonts w:ascii="Traditional Arabic" w:eastAsia="Traditional Arabic" w:hAnsi="Traditional Arabic" w:cs="Traditional Arabic"/>
                <w:sz w:val="36"/>
                <w:szCs w:val="36"/>
              </w:rPr>
              <w:br/>
            </w:r>
          </w:p>
        </w:tc>
      </w:tr>
    </w:tbl>
    <w:p w:rsidR="00287A15" w:rsidRDefault="00287A15">
      <w:pPr>
        <w:pStyle w:val="normal0"/>
        <w:bidi/>
        <w:spacing w:after="160"/>
        <w:rPr>
          <w:rFonts w:ascii="Traditional Arabic" w:eastAsia="Traditional Arabic" w:hAnsi="Traditional Arabic" w:cs="Traditional Arabic"/>
          <w:sz w:val="36"/>
          <w:szCs w:val="36"/>
        </w:rPr>
      </w:pP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ضمن ابن نباتة صدر البيت الأول من القطعة الأولى والعجز الثاني من القطعة الثانية.</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لم يقتصر تضمين ابن نباتة في قصائده لأبيات من الشعر التقليدي على غرار المدح والنسيب وغيره بل تجاوزه لتضمين الأبيات التي تختصر القواعد النحوية مثل ما قال في الأراجيز يمدح قاضي القضاة تقي الدين السبكي مضمنا الملحة قائلا:</w:t>
      </w:r>
    </w:p>
    <w:tbl>
      <w:tblPr>
        <w:tblStyle w:val="afffff"/>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صرفت فعلي في الأسى وقولي</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بحمد ذي الطول الشديد الحول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يا لائما ملامه يطـــــــــــــــــــــــــــــــــول</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اسمع هديت الرشد ما أقـــــــــــــــــول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كلامك الفاسد لست أتبـع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حد الكلام ما أفاد المستمـــــــــــــــــع</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أفدي غـــــــزالا مثلــــــــــــوا جمالــــه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في مثل قد أقبلت الغزالـــــــــــــــــــــــــــه</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ما قال مذ ملك قلبي واسترق</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كقولهم رب غلام لي أبـــــــــــــــــــــــــق</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للقمرين وجهـــــــه مـــــــــــــــــــــــــــطالع </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فهي ثلاث ما لهن رابــــــــــــــــــــــــــــــــــع</w:t>
            </w:r>
            <w:r>
              <w:rPr>
                <w:rFonts w:ascii="Traditional Arabic" w:eastAsia="Traditional Arabic" w:hAnsi="Traditional Arabic" w:cs="Traditional Arabic"/>
                <w:sz w:val="36"/>
                <w:szCs w:val="36"/>
                <w:vertAlign w:val="superscript"/>
              </w:rPr>
              <w:footnoteReference w:id="228"/>
            </w:r>
            <w:r>
              <w:rPr>
                <w:rFonts w:ascii="Traditional Arabic" w:eastAsia="Traditional Arabic" w:hAnsi="Traditional Arabic" w:cs="Traditional Arabic"/>
                <w:sz w:val="36"/>
                <w:szCs w:val="36"/>
              </w:rPr>
              <w:br/>
            </w:r>
          </w:p>
        </w:tc>
      </w:tr>
    </w:tbl>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فقد ضمن هذه الأبيات على سبيل المثال من قصيدة طويلة أعجازا من ملحمة الإعراب لابن محمد القاسم بن علي الحريري البصري التي تبدأ بقوله:</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أقول من بعد افتتاح القول                     بحمد ذي الطول شديد الحول</w:t>
      </w:r>
      <w:r>
        <w:rPr>
          <w:rFonts w:ascii="Traditional Arabic" w:eastAsia="Traditional Arabic" w:hAnsi="Traditional Arabic" w:cs="Traditional Arabic"/>
          <w:sz w:val="36"/>
          <w:szCs w:val="36"/>
          <w:vertAlign w:val="superscript"/>
        </w:rPr>
        <w:footnoteReference w:id="229"/>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وكما هو واضح فقد ضمن عجز هذا البيت الأول، ثم ذهب ينتقي بعض هذه الأبيات لهذه القصيدة المسماة "ملحمة الإعراب" ويضمن أعجازها لقصيدته مثل:</w:t>
      </w:r>
    </w:p>
    <w:tbl>
      <w:tblPr>
        <w:tblStyle w:val="afffff0"/>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وتكسر التاء بلا محالة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في مثل قد أقبلت الغزاله</w:t>
            </w:r>
            <w:r>
              <w:rPr>
                <w:rFonts w:ascii="Traditional Arabic" w:eastAsia="Traditional Arabic" w:hAnsi="Traditional Arabic" w:cs="Traditional Arabic"/>
                <w:sz w:val="36"/>
                <w:szCs w:val="36"/>
                <w:vertAlign w:val="superscript"/>
              </w:rPr>
              <w:footnoteReference w:id="230"/>
            </w:r>
            <w:r>
              <w:rPr>
                <w:rFonts w:ascii="Traditional Arabic" w:eastAsia="Traditional Arabic" w:hAnsi="Traditional Arabic" w:cs="Traditional Arabic"/>
                <w:sz w:val="36"/>
                <w:szCs w:val="36"/>
              </w:rPr>
              <w:br/>
            </w:r>
          </w:p>
        </w:tc>
      </w:tr>
    </w:tbl>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وكذلك تضمين عجز البيت:</w:t>
      </w:r>
    </w:p>
    <w:tbl>
      <w:tblPr>
        <w:tblStyle w:val="afffff1"/>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نحو غلام وكتاب وطبق</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كقولهم رب غلام لي أبق</w:t>
            </w:r>
            <w:r>
              <w:rPr>
                <w:rFonts w:ascii="Traditional Arabic" w:eastAsia="Traditional Arabic" w:hAnsi="Traditional Arabic" w:cs="Traditional Arabic"/>
                <w:sz w:val="36"/>
                <w:szCs w:val="36"/>
                <w:vertAlign w:val="superscript"/>
              </w:rPr>
              <w:footnoteReference w:id="231"/>
            </w:r>
            <w:r>
              <w:rPr>
                <w:rFonts w:ascii="Traditional Arabic" w:eastAsia="Traditional Arabic" w:hAnsi="Traditional Arabic" w:cs="Traditional Arabic"/>
                <w:sz w:val="36"/>
                <w:szCs w:val="36"/>
              </w:rPr>
              <w:br/>
            </w:r>
          </w:p>
        </w:tc>
      </w:tr>
    </w:tbl>
    <w:p w:rsidR="00287A15" w:rsidRDefault="00EC1751">
      <w:pPr>
        <w:pStyle w:val="normal0"/>
        <w:tabs>
          <w:tab w:val="left" w:pos="5060"/>
        </w:tabs>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ab/>
      </w:r>
    </w:p>
    <w:p w:rsidR="00287A15" w:rsidRDefault="00EC1751" w:rsidP="00FC742C">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b/>
          <w:sz w:val="36"/>
          <w:szCs w:val="36"/>
          <w:rtl/>
        </w:rPr>
        <w:t>2</w:t>
      </w:r>
      <w:r w:rsidR="00FC742C">
        <w:rPr>
          <w:rFonts w:ascii="Traditional Arabic" w:eastAsia="Traditional Arabic" w:hAnsi="Traditional Arabic" w:cs="Traditional Arabic" w:hint="cs"/>
          <w:b/>
          <w:sz w:val="36"/>
          <w:szCs w:val="36"/>
          <w:rtl/>
        </w:rPr>
        <w:t>-</w:t>
      </w:r>
      <w:r>
        <w:rPr>
          <w:rFonts w:ascii="Traditional Arabic" w:eastAsia="Traditional Arabic" w:hAnsi="Traditional Arabic" w:cs="Traditional Arabic"/>
          <w:b/>
          <w:sz w:val="36"/>
          <w:szCs w:val="36"/>
          <w:rtl/>
        </w:rPr>
        <w:t>سرقات ابن نبات</w:t>
      </w:r>
      <w:r w:rsidR="00FC742C">
        <w:rPr>
          <w:rFonts w:ascii="Traditional Arabic" w:eastAsia="Traditional Arabic" w:hAnsi="Traditional Arabic" w:cs="Traditional Arabic" w:hint="cs"/>
          <w:b/>
          <w:sz w:val="36"/>
          <w:szCs w:val="36"/>
          <w:rtl/>
        </w:rPr>
        <w:t>ة</w:t>
      </w:r>
      <w:r>
        <w:rPr>
          <w:rFonts w:ascii="Traditional Arabic" w:eastAsia="Traditional Arabic" w:hAnsi="Traditional Arabic" w:cs="Traditional Arabic"/>
          <w:b/>
          <w:sz w:val="36"/>
          <w:szCs w:val="36"/>
          <w:rtl/>
        </w:rPr>
        <w:t xml:space="preserve"> المصري:</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لا شك أن لابن نباته تأثر بمعاني القدماء فحاول الإغارة عليهم وتغليفهم بألفاظ من عنده حتى يخفي ذلك، كما فعل مع التضمين حيث لاحظناه يضمن الكثير من الأبيات المشهورة. ومن القصائد التي سرق بعض معانيها من غيره نجد قصيدته التي مدح فيها رسول الله صلي الله عليه وسلم التي يقول فيها:</w:t>
      </w:r>
    </w:p>
    <w:tbl>
      <w:tblPr>
        <w:tblStyle w:val="afffff2"/>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rsidP="00924743">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ما الطرف بعدكم بالنوم مكحو</w:t>
            </w:r>
            <w:r w:rsidR="00924743">
              <w:rPr>
                <w:rFonts w:ascii="Traditional Arabic" w:eastAsia="Traditional Arabic" w:hAnsi="Traditional Arabic" w:cs="Traditional Arabic" w:hint="cs"/>
                <w:sz w:val="36"/>
                <w:szCs w:val="36"/>
                <w:rtl/>
              </w:rPr>
              <w:t>ل</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هذا وكم بيننا من ربعكم ميل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يا باعثين سهادا لي وفيض بكــــــــــــــا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مهما بعثتم على العينين محمول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هبكم منعتم جفوني من خيالكــــــــم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فكيف يمنع تذكار وتخييل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في ذمة الله قلب يوم بينكــــــــــــــــــــــــــــــــــم</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موزع ودم في الحب مطلول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شغلتم بصباح الأنس مبتسمـــــــــــــــــــــــا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وناظري بظلام الله مشغول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كأنما الأفق محراب عكفت بـــــــــــــــــــــــــه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والنيرات بأفقيه قناديل</w:t>
            </w:r>
            <w:r>
              <w:rPr>
                <w:rFonts w:ascii="Traditional Arabic" w:eastAsia="Traditional Arabic" w:hAnsi="Traditional Arabic" w:cs="Traditional Arabic"/>
                <w:sz w:val="36"/>
                <w:szCs w:val="36"/>
                <w:rtl/>
              </w:rPr>
              <w:br/>
            </w:r>
          </w:p>
        </w:tc>
      </w:tr>
    </w:tbl>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ما يمسك الهدب دمعي حين أذكركم                 إلا كما يمسك الماء الغرابيل</w:t>
      </w:r>
      <w:r>
        <w:rPr>
          <w:rFonts w:ascii="Traditional Arabic" w:eastAsia="Traditional Arabic" w:hAnsi="Traditional Arabic" w:cs="Traditional Arabic"/>
          <w:sz w:val="36"/>
          <w:szCs w:val="36"/>
          <w:vertAlign w:val="superscript"/>
        </w:rPr>
        <w:footnoteReference w:id="232"/>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وهذه القصيدة الميمية التي حاول أن يعارض بها كعب بن زهير المشهورة بالبردة لأن رسول الله صلي الله عليه وسلم فرش له بردته حيث أقبل عليه يشهر إسلامه يقول فيها كعب بن زهير:</w:t>
      </w:r>
    </w:p>
    <w:tbl>
      <w:tblPr>
        <w:tblStyle w:val="afffff3"/>
        <w:bidiVisual/>
        <w:tblW w:w="8505" w:type="dxa"/>
        <w:tblInd w:w="0" w:type="dxa"/>
        <w:tblBorders>
          <w:top w:val="nil"/>
          <w:left w:val="nil"/>
          <w:bottom w:val="nil"/>
          <w:right w:val="nil"/>
          <w:insideH w:val="nil"/>
          <w:insideV w:val="nil"/>
        </w:tblBorders>
        <w:tblLayout w:type="fixed"/>
        <w:tblLook w:val="0400"/>
      </w:tblPr>
      <w:tblGrid>
        <w:gridCol w:w="3969"/>
        <w:gridCol w:w="567"/>
        <w:gridCol w:w="3969"/>
      </w:tblGrid>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بانت سعاد فقلبي اليوم متبول</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متيم إثرها لم يفد مكبول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وما سعاد غداه البين إذا رحلوا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إلا أغن غضيض الطرف مكحول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تجلو عوارض ذي ظلم إذا ابتسمت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كأنه منهل بالراح معلول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شجت بذي شبم من ماء محنية</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صاف بأبطح أضحى وهو مشمول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تنفى الرياح القذى عنه وأفرطه</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من صوب سارية بيض يعاليل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أكرم بها خلة لو أنها صدقت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موعودها أولو أن النصح مقبول </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لكنها خلة قد سيط من دمها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فجع وولع وإخلاف وتبديل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فما تدوم على حال تكون بها</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كما تلون في أثوابها الغــــــــــــــــــــــــــــــــــــــــــــــــــــــــول</w:t>
            </w:r>
            <w:r>
              <w:rPr>
                <w:rFonts w:ascii="Traditional Arabic" w:eastAsia="Traditional Arabic" w:hAnsi="Traditional Arabic" w:cs="Traditional Arabic"/>
                <w:sz w:val="36"/>
                <w:szCs w:val="36"/>
                <w:rtl/>
              </w:rPr>
              <w:br/>
            </w:r>
          </w:p>
        </w:tc>
      </w:tr>
      <w:tr w:rsidR="00287A15">
        <w:trPr>
          <w:cantSplit/>
          <w:trHeight w:val="567"/>
          <w:tblHeader/>
        </w:trPr>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فلا تمسك بالعهد الذي زعمت</w:t>
            </w:r>
            <w:r>
              <w:rPr>
                <w:rFonts w:ascii="Traditional Arabic" w:eastAsia="Traditional Arabic" w:hAnsi="Traditional Arabic" w:cs="Traditional Arabic"/>
                <w:sz w:val="36"/>
                <w:szCs w:val="36"/>
                <w:rtl/>
              </w:rPr>
              <w:br/>
            </w:r>
          </w:p>
        </w:tc>
        <w:tc>
          <w:tcPr>
            <w:tcW w:w="567" w:type="dxa"/>
          </w:tcPr>
          <w:p w:rsidR="00287A15" w:rsidRDefault="00287A15">
            <w:pPr>
              <w:pStyle w:val="normal0"/>
              <w:bidi/>
              <w:spacing w:after="160"/>
              <w:rPr>
                <w:rFonts w:ascii="Traditional Arabic" w:eastAsia="Traditional Arabic" w:hAnsi="Traditional Arabic" w:cs="Traditional Arabic"/>
                <w:sz w:val="36"/>
                <w:szCs w:val="36"/>
              </w:rPr>
            </w:pPr>
          </w:p>
        </w:tc>
        <w:tc>
          <w:tcPr>
            <w:tcW w:w="3969" w:type="dxa"/>
          </w:tcPr>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إلا كما تمسك بالماء الغرابيــــــــــــــــــــــــــــــــــــــــــــل </w:t>
            </w:r>
            <w:r>
              <w:rPr>
                <w:rFonts w:ascii="Traditional Arabic" w:eastAsia="Traditional Arabic" w:hAnsi="Traditional Arabic" w:cs="Traditional Arabic"/>
                <w:sz w:val="36"/>
                <w:szCs w:val="36"/>
                <w:vertAlign w:val="superscript"/>
              </w:rPr>
              <w:footnoteReference w:id="233"/>
            </w:r>
            <w:r>
              <w:rPr>
                <w:rFonts w:ascii="Traditional Arabic" w:eastAsia="Traditional Arabic" w:hAnsi="Traditional Arabic" w:cs="Traditional Arabic"/>
                <w:sz w:val="36"/>
                <w:szCs w:val="36"/>
              </w:rPr>
              <w:br/>
            </w:r>
          </w:p>
        </w:tc>
      </w:tr>
    </w:tbl>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ومن خلال دراسة هذه القصيدة نستطيع أن نقول أن ابن نباته قد استعان بنسج قصيدته باستخدام نفس الروي و هو حرف اللام، كما تبدأ بالغزل العفيف بتعداد محاسن المحبوبة و نلاحظ أثناء ذلك تكرار "الطرف المكحول"، أما الفجع و الولع الذي ذكرهما كعب بن زهير فتكررا ب "السهاد" و "المنع" و هذا كله من باب سرقة المعاني نضيف إلى ذلك معنى "مسك الماء بالغرابيل" فقد تكررت بعينها في قصيدة ابن نباته.</w:t>
      </w:r>
    </w:p>
    <w:p w:rsidR="00287A15" w:rsidRDefault="00EC1751" w:rsidP="0060426D">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ومن هنا وعلى غرار صفي الدين الحلي، فإن ابن نباته استطاع هو </w:t>
      </w:r>
      <w:r w:rsidR="0060426D">
        <w:rPr>
          <w:rFonts w:ascii="Traditional Arabic" w:eastAsia="Traditional Arabic" w:hAnsi="Traditional Arabic" w:cs="Traditional Arabic" w:hint="cs"/>
          <w:sz w:val="36"/>
          <w:szCs w:val="36"/>
          <w:rtl/>
        </w:rPr>
        <w:t>الأخر</w:t>
      </w:r>
      <w:r>
        <w:rPr>
          <w:rFonts w:ascii="Traditional Arabic" w:eastAsia="Traditional Arabic" w:hAnsi="Traditional Arabic" w:cs="Traditional Arabic"/>
          <w:sz w:val="36"/>
          <w:szCs w:val="36"/>
          <w:rtl/>
        </w:rPr>
        <w:t xml:space="preserve"> أن يتعامل مع ظاهرة "التناص" تعامل الشاعر الفذ الذي يحسن استعمال أدواته، كيف لا وهو في نفس طبقة صفي الدين الحلي ويتعايشان نفس الأحداث.              </w:t>
      </w:r>
    </w:p>
    <w:p w:rsidR="00287A15" w:rsidRDefault="00287A15">
      <w:pPr>
        <w:pStyle w:val="normal0"/>
        <w:bidi/>
        <w:spacing w:after="160"/>
        <w:rPr>
          <w:rFonts w:ascii="Traditional Arabic" w:eastAsia="Traditional Arabic" w:hAnsi="Traditional Arabic" w:cs="Traditional Arabic"/>
          <w:b/>
          <w:sz w:val="36"/>
          <w:szCs w:val="36"/>
        </w:rPr>
      </w:pPr>
    </w:p>
    <w:p w:rsidR="00287A15" w:rsidRDefault="00287A15">
      <w:pPr>
        <w:pStyle w:val="normal0"/>
        <w:bidi/>
        <w:spacing w:after="160"/>
        <w:rPr>
          <w:rFonts w:ascii="Traditional Arabic" w:eastAsia="Traditional Arabic" w:hAnsi="Traditional Arabic" w:cs="Traditional Arabic"/>
          <w:b/>
          <w:sz w:val="36"/>
          <w:szCs w:val="36"/>
        </w:rPr>
      </w:pPr>
    </w:p>
    <w:p w:rsidR="00287A15" w:rsidRDefault="00287A15">
      <w:pPr>
        <w:pStyle w:val="normal0"/>
        <w:bidi/>
        <w:spacing w:after="160"/>
        <w:rPr>
          <w:rFonts w:ascii="Traditional Arabic" w:eastAsia="Traditional Arabic" w:hAnsi="Traditional Arabic" w:cs="Traditional Arabic"/>
          <w:b/>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sectPr w:rsidR="00287A15" w:rsidSect="005107A9">
          <w:headerReference w:type="default" r:id="rId31"/>
          <w:footerReference w:type="default" r:id="rId32"/>
          <w:footnotePr>
            <w:numRestart w:val="eachPage"/>
          </w:footnotePr>
          <w:pgSz w:w="11906" w:h="16838"/>
          <w:pgMar w:top="1418" w:right="1701" w:bottom="1418" w:left="1418" w:header="709" w:footer="709" w:gutter="0"/>
          <w:cols w:space="720"/>
        </w:sect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320F07">
      <w:pPr>
        <w:pStyle w:val="normal0"/>
        <w:bidi/>
        <w:rPr>
          <w:rFonts w:ascii="Traditional Arabic" w:eastAsia="Traditional Arabic" w:hAnsi="Traditional Arabic" w:cs="Traditional Arabic"/>
          <w:sz w:val="36"/>
          <w:szCs w:val="36"/>
        </w:rPr>
        <w:sectPr w:rsidR="00287A15" w:rsidSect="007415A3">
          <w:headerReference w:type="default" r:id="rId33"/>
          <w:footerReference w:type="default" r:id="rId34"/>
          <w:footnotePr>
            <w:numRestart w:val="eachPage"/>
          </w:footnotePr>
          <w:pgSz w:w="11906" w:h="16838"/>
          <w:pgMar w:top="1418" w:right="1701" w:bottom="1418" w:left="1418" w:header="709" w:footer="709" w:gutter="0"/>
          <w:cols w:space="720"/>
        </w:sectPr>
      </w:pPr>
      <w:r w:rsidRPr="00320F07">
        <w:rPr>
          <w:noProof/>
        </w:rPr>
        <w:pict>
          <v:roundrect id="Rectangle à coins arrondis 18" o:spid="_x0000_s1031" style="position:absolute;left:0;text-align:left;margin-left:72.85pt;margin-top:161.95pt;width:399.25pt;height:145.8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" fillcolor="#a7bfde [1620]" strokecolor="#4579b8 [3044]">
            <v:fill color2="#e4ecf5 [500]" rotate="t" angle="180" colors="0 #a3c4ff;22938f #bfd5ff;1 #e5eeff" focus="100%" type="gradient"/>
            <v:shadow on="t" color="black" opacity="24903f" origin=",.5" offset="0,.55556mm"/>
            <v:textbox style="mso-next-textbox:#Rectangle à coins arrondis 18">
              <w:txbxContent>
                <w:p w:rsidR="00F9705F" w:rsidRPr="00E250A4" w:rsidRDefault="00F9705F" w:rsidP="00D468DF">
                  <w:pPr>
                    <w:jc w:val="center"/>
                    <w:outlineLvl w:val="0"/>
                    <w:rPr>
                      <w:rFonts w:ascii="Traditional Arabic" w:hAnsi="Traditional Arabic" w:cs="Traditional Arabic"/>
                      <w:b/>
                      <w:bCs/>
                      <w:sz w:val="36"/>
                      <w:szCs w:val="36"/>
                      <w:lang w:bidi="ar-DZ"/>
                    </w:rPr>
                  </w:pPr>
                  <w:bookmarkStart w:id="66" w:name="_Toc104723454"/>
                  <w:bookmarkStart w:id="67" w:name="_Toc104724307"/>
                  <w:bookmarkStart w:id="68" w:name="_Toc107808996"/>
                  <w:r w:rsidRPr="00E250A4">
                    <w:rPr>
                      <w:rFonts w:ascii="Traditional Arabic" w:hAnsi="Traditional Arabic" w:cs="Traditional Arabic"/>
                      <w:b/>
                      <w:bCs/>
                      <w:sz w:val="36"/>
                      <w:szCs w:val="36"/>
                      <w:rtl/>
                      <w:lang w:bidi="ar-DZ"/>
                    </w:rPr>
                    <w:t>الخاتمة</w:t>
                  </w:r>
                  <w:bookmarkEnd w:id="66"/>
                  <w:bookmarkEnd w:id="67"/>
                  <w:bookmarkEnd w:id="68"/>
                </w:p>
              </w:txbxContent>
            </v:textbox>
          </v:roundrect>
        </w:pict>
      </w:r>
    </w:p>
    <w:p w:rsidR="00287A15" w:rsidRDefault="00EC1751" w:rsidP="009169C4">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بحمد الله وعونه أتممنا هذا، الذي عرج في مدخله على عصر المماليك، ودراسة أحواله السياسية والاجتماعية والأدبية والاختلاف في التسمية بين مؤيد لتسميته بعصر الضعف وآخر معارض لها معتبرا هذا العصر عصر</w:t>
      </w:r>
      <w:r w:rsidR="009169C4">
        <w:rPr>
          <w:rFonts w:ascii="Traditional Arabic" w:eastAsia="Traditional Arabic" w:hAnsi="Traditional Arabic" w:cs="Traditional Arabic" w:hint="cs"/>
          <w:sz w:val="36"/>
          <w:szCs w:val="36"/>
          <w:rtl/>
        </w:rPr>
        <w:t xml:space="preserve"> إي</w:t>
      </w:r>
      <w:r>
        <w:rPr>
          <w:rFonts w:ascii="Traditional Arabic" w:eastAsia="Traditional Arabic" w:hAnsi="Traditional Arabic" w:cs="Traditional Arabic"/>
          <w:sz w:val="36"/>
          <w:szCs w:val="36"/>
          <w:rtl/>
        </w:rPr>
        <w:t>داع كغيره. و بعد ذلك تطرقنا لتعريف مصطلح "التناص" كما تناولنا بعض رواد النقد الغربيين من أمثال جوليا كريستيفا, و جيرا رجينيت, و رلان بارث, أين تناول كل واحد منهم هذا المصطلح من زاوية معينة, حيث نجد أن جوليا ركزت على النص في حد ذاته و قالت أن النص هو بمثابة حاضنة لعدة نصوص سابقة عن طريق آلية الامتصاص أو التعانق و التحاور بين هذه نصوص, في حين يرى جيرار جينيت أن التناص يشمل النص و المقدمات و الاستشهادات, في حين سلط بارث الضوء على القارئ المتمرس الذي يستحضر مخزونه الثقافي عند قراءته للنص و تبالي يساهم في إثرائه.</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كما تعرضنا لعلاقة مصطلح "التناص" وكل من "الاقتباس" و "التضمين" و "السرقات </w:t>
      </w:r>
      <w:r w:rsidR="009169C4">
        <w:rPr>
          <w:rFonts w:ascii="Traditional Arabic" w:eastAsia="Traditional Arabic" w:hAnsi="Traditional Arabic" w:cs="Traditional Arabic" w:hint="cs"/>
          <w:sz w:val="36"/>
          <w:szCs w:val="36"/>
          <w:rtl/>
        </w:rPr>
        <w:t>الأدبية</w:t>
      </w:r>
      <w:r>
        <w:rPr>
          <w:rFonts w:ascii="Traditional Arabic" w:eastAsia="Traditional Arabic" w:hAnsi="Traditional Arabic" w:cs="Traditional Arabic"/>
          <w:sz w:val="36"/>
          <w:szCs w:val="36"/>
          <w:rtl/>
        </w:rPr>
        <w:t xml:space="preserve">" كمصطلحات تراثية وحاولنا البحث عما يجمع بين هذه المصطلحات والمصطلح الحديث "التناص". وكل هذه الدراسة تمثلت في الجانب النظري.  </w:t>
      </w:r>
    </w:p>
    <w:p w:rsidR="00287A15" w:rsidRDefault="00EC1751" w:rsidP="00E25352">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أما الجانب التطبيقي ف</w:t>
      </w:r>
      <w:r w:rsidR="00E25352">
        <w:rPr>
          <w:rFonts w:ascii="Traditional Arabic" w:eastAsia="Traditional Arabic" w:hAnsi="Traditional Arabic" w:cs="Traditional Arabic" w:hint="cs"/>
          <w:sz w:val="36"/>
          <w:szCs w:val="36"/>
          <w:rtl/>
        </w:rPr>
        <w:t>خ</w:t>
      </w:r>
      <w:r>
        <w:rPr>
          <w:rFonts w:ascii="Traditional Arabic" w:eastAsia="Traditional Arabic" w:hAnsi="Traditional Arabic" w:cs="Traditional Arabic"/>
          <w:sz w:val="36"/>
          <w:szCs w:val="36"/>
          <w:rtl/>
        </w:rPr>
        <w:t>صصنا له مبحثين تمثل الأول في صفي الدين الحل</w:t>
      </w:r>
      <w:r w:rsidR="00E25352">
        <w:rPr>
          <w:rFonts w:ascii="Traditional Arabic" w:eastAsia="Traditional Arabic" w:hAnsi="Traditional Arabic" w:cs="Traditional Arabic" w:hint="cs"/>
          <w:sz w:val="36"/>
          <w:szCs w:val="36"/>
          <w:rtl/>
        </w:rPr>
        <w:t>ي</w:t>
      </w:r>
      <w:r>
        <w:rPr>
          <w:rFonts w:ascii="Traditional Arabic" w:eastAsia="Traditional Arabic" w:hAnsi="Traditional Arabic" w:cs="Traditional Arabic"/>
          <w:sz w:val="36"/>
          <w:szCs w:val="36"/>
          <w:rtl/>
        </w:rPr>
        <w:t xml:space="preserve"> و</w:t>
      </w:r>
      <w:r w:rsidR="00E25352">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التناص، أين حاولنا تمثل الاقتباس والتضمين والسرقات عند هذا الشاعر أن يتعامل مع ظاهرة التناص في شعره.</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وبعد هذه الدراسة خلصنا إلى ما يلي: </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أولا: أن عصر الضعف عامة و عصر المماليك بالأخص و بسبب أحواله السياسية المضطربة و أحواله الاجتماعية المعقدة جعلت منه أرض خصبة للجمود الفكري, و تبالي الاستعانة بأفكار القدماء و تكرارها على نحو سيء و فج أحيانا على نحو متسق و ابداعي يبعث على الدهشة أحيانا أخرى.</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lastRenderedPageBreak/>
        <w:t xml:space="preserve">ثانيا: أن مصطلح "التناص" بهذا اللفظ لم يوجد في </w:t>
      </w:r>
      <w:r w:rsidR="009169C4">
        <w:rPr>
          <w:rFonts w:ascii="Traditional Arabic" w:eastAsia="Traditional Arabic" w:hAnsi="Traditional Arabic" w:cs="Traditional Arabic" w:hint="cs"/>
          <w:sz w:val="36"/>
          <w:szCs w:val="36"/>
          <w:rtl/>
        </w:rPr>
        <w:t>النقد</w:t>
      </w:r>
      <w:r>
        <w:rPr>
          <w:rFonts w:ascii="Traditional Arabic" w:eastAsia="Traditional Arabic" w:hAnsi="Traditional Arabic" w:cs="Traditional Arabic"/>
          <w:sz w:val="36"/>
          <w:szCs w:val="36"/>
          <w:rtl/>
        </w:rPr>
        <w:t xml:space="preserve"> العربي القديم لكن معناه كان موجودا على شكل بذور أساسية لم تنضج بشكل كاف مما يدل على عظم تراثنا الكبير.</w:t>
      </w:r>
    </w:p>
    <w:p w:rsidR="00287A15" w:rsidRDefault="00EC1751" w:rsidP="009169C4">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ثالثا: الا</w:t>
      </w:r>
      <w:r w:rsidR="009169C4">
        <w:rPr>
          <w:rFonts w:ascii="Traditional Arabic" w:eastAsia="Traditional Arabic" w:hAnsi="Traditional Arabic" w:cs="Traditional Arabic" w:hint="cs"/>
          <w:sz w:val="36"/>
          <w:szCs w:val="36"/>
          <w:rtl/>
        </w:rPr>
        <w:t>ق</w:t>
      </w:r>
      <w:r>
        <w:rPr>
          <w:rFonts w:ascii="Traditional Arabic" w:eastAsia="Traditional Arabic" w:hAnsi="Traditional Arabic" w:cs="Traditional Arabic"/>
          <w:sz w:val="36"/>
          <w:szCs w:val="36"/>
          <w:rtl/>
        </w:rPr>
        <w:t xml:space="preserve">تباس باعتباره إيداع النص المقدس في الشعر, تميزت به الحضارة العربية </w:t>
      </w:r>
      <w:r w:rsidR="009169C4">
        <w:rPr>
          <w:rFonts w:ascii="Traditional Arabic" w:eastAsia="Traditional Arabic" w:hAnsi="Traditional Arabic" w:cs="Traditional Arabic" w:hint="cs"/>
          <w:sz w:val="36"/>
          <w:szCs w:val="36"/>
          <w:rtl/>
        </w:rPr>
        <w:t>الإسلامية</w:t>
      </w:r>
      <w:r>
        <w:rPr>
          <w:rFonts w:ascii="Traditional Arabic" w:eastAsia="Traditional Arabic" w:hAnsi="Traditional Arabic" w:cs="Traditional Arabic"/>
          <w:sz w:val="36"/>
          <w:szCs w:val="36"/>
          <w:rtl/>
        </w:rPr>
        <w:t xml:space="preserve"> و تراثها الأدبي, الذي يعد نوعا من </w:t>
      </w:r>
      <w:r w:rsidR="009169C4">
        <w:rPr>
          <w:rFonts w:ascii="Traditional Arabic" w:eastAsia="Traditional Arabic" w:hAnsi="Traditional Arabic" w:cs="Traditional Arabic" w:hint="cs"/>
          <w:sz w:val="36"/>
          <w:szCs w:val="36"/>
          <w:rtl/>
        </w:rPr>
        <w:t>الاقتباس</w:t>
      </w:r>
      <w:r>
        <w:rPr>
          <w:rFonts w:ascii="Traditional Arabic" w:eastAsia="Traditional Arabic" w:hAnsi="Traditional Arabic" w:cs="Traditional Arabic"/>
          <w:sz w:val="36"/>
          <w:szCs w:val="36"/>
          <w:rtl/>
        </w:rPr>
        <w:t xml:space="preserve"> لأنه استدعاء لنص خارجي و ي</w:t>
      </w:r>
      <w:r w:rsidR="009169C4">
        <w:rPr>
          <w:rFonts w:ascii="Traditional Arabic" w:eastAsia="Traditional Arabic" w:hAnsi="Traditional Arabic" w:cs="Traditional Arabic" w:hint="cs"/>
          <w:sz w:val="36"/>
          <w:szCs w:val="36"/>
          <w:rtl/>
        </w:rPr>
        <w:t>ك</w:t>
      </w:r>
      <w:r>
        <w:rPr>
          <w:rFonts w:ascii="Traditional Arabic" w:eastAsia="Traditional Arabic" w:hAnsi="Traditional Arabic" w:cs="Traditional Arabic"/>
          <w:sz w:val="36"/>
          <w:szCs w:val="36"/>
          <w:rtl/>
        </w:rPr>
        <w:t>ون مقبولا إذا كان منسجما مع البيت و مع معناه.</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رابعا: التضمين هو إيداع كلمة أو نصف بيت أو بيتا كاملا ضمن شعر آخر دون محاولة إخفائه، بسبب شهرته أو التأشير عليه وبهذا يختلف عن السرقة، وهو من التناص خاصة إذا تحول معنى البيت المضمن إلى معنى آخر ويتناسب مع معنى القصيدة ككل.</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خامسا: السرقات الأدبية هي تضمين شعر الغير مع إخفائه.</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ويشترط فيه أخذ بعض المعنى وبعض اللفظ، وهذا من صميم التناص حيث لا يستطيع الشاعر ان يستغني بأفكاره عن معاني سابقيه، كما أن الاعتماد على أفكار الغير بلاده، ويخطئ البعض الذين تواصلوا إلى أن السرقات ليست من التناص بسبب معنى كلمة السرقة المنفر، في حين يسمى نقادنا السرقة الفنية بالأخذ الحسن، فلا يمكن </w:t>
      </w:r>
      <w:r w:rsidR="009169C4">
        <w:rPr>
          <w:rFonts w:ascii="Traditional Arabic" w:eastAsia="Traditional Arabic" w:hAnsi="Traditional Arabic" w:cs="Traditional Arabic" w:hint="cs"/>
          <w:sz w:val="36"/>
          <w:szCs w:val="36"/>
          <w:rtl/>
        </w:rPr>
        <w:t>إنكار</w:t>
      </w:r>
      <w:r>
        <w:rPr>
          <w:rFonts w:ascii="Traditional Arabic" w:eastAsia="Traditional Arabic" w:hAnsi="Traditional Arabic" w:cs="Traditional Arabic"/>
          <w:sz w:val="36"/>
          <w:szCs w:val="36"/>
          <w:rtl/>
        </w:rPr>
        <w:t xml:space="preserve"> ظاهرة مترسخة في تراثنا بسبب كونها توحي بمعني غير مرغوبة كالسرقة كما سمى نقادنا ذلك بتوارد الخواطر بمعنى يشترك الشاعر في نفس المعنى دون أن يأخذ أحدهم عن الآخر.     </w:t>
      </w:r>
    </w:p>
    <w:p w:rsidR="00287A15" w:rsidRDefault="00EC1751">
      <w:pPr>
        <w:pStyle w:val="normal0"/>
        <w:bidi/>
        <w:spacing w:after="16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 xml:space="preserve">       و النتيجة التي نخلص لها، هي أن التراث العربي القديم و خاصة في عصر المماليك منه, عرف ظاهرة "التناص" التي عرفت في العصر الحديث, و إن عرفها في مراحلها الأولى و غلفها بثقافته العربية الإسلامية إلا أن شعراءنا مارسوها و نقادنا درسوها بأسماء أخرى و هذا يدل على غنى ثراتنا العربي القديم و خاصة عصر المماليك الذي وسم ظلما بالضعف.</w:t>
      </w:r>
    </w:p>
    <w:p w:rsidR="00287A15" w:rsidRDefault="00EC1751">
      <w:pPr>
        <w:pStyle w:val="normal0"/>
        <w:bidi/>
        <w:rPr>
          <w:rFonts w:ascii="Traditional Arabic" w:eastAsia="Traditional Arabic" w:hAnsi="Traditional Arabic" w:cs="Traditional Arabic"/>
          <w:sz w:val="36"/>
          <w:szCs w:val="36"/>
        </w:rPr>
        <w:sectPr w:rsidR="00287A15" w:rsidSect="007415A3">
          <w:headerReference w:type="default" r:id="rId35"/>
          <w:footerReference w:type="default" r:id="rId36"/>
          <w:footnotePr>
            <w:numRestart w:val="eachPage"/>
          </w:footnotePr>
          <w:pgSz w:w="11906" w:h="16838"/>
          <w:pgMar w:top="1418" w:right="1701" w:bottom="1418" w:left="1418" w:header="709" w:footer="709" w:gutter="0"/>
          <w:cols w:space="720"/>
        </w:sectPr>
      </w:pPr>
      <w:r>
        <w:rPr>
          <w:rFonts w:ascii="Traditional Arabic" w:eastAsia="Traditional Arabic" w:hAnsi="Traditional Arabic" w:cs="Traditional Arabic"/>
          <w:sz w:val="36"/>
          <w:szCs w:val="36"/>
          <w:rtl/>
        </w:rPr>
        <w:t>نرجوا أن نكون قد وفقنا في خلال هذا البحث الإجابة عن تلك الأسئلة التي شغلتنا من قبل، ورغم ما بذلناه من جهود فإننا لا ندعي أننا وفقنا كل التوفيق، ونسأل الله التوفيق والسداد.</w:t>
      </w: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320F07">
      <w:pPr>
        <w:pStyle w:val="normal0"/>
        <w:bidi/>
        <w:rPr>
          <w:rFonts w:ascii="Traditional Arabic" w:eastAsia="Traditional Arabic" w:hAnsi="Traditional Arabic" w:cs="Traditional Arabic"/>
          <w:sz w:val="36"/>
          <w:szCs w:val="36"/>
        </w:rPr>
      </w:pPr>
      <w:r>
        <w:rPr>
          <w:rFonts w:ascii="Traditional Arabic" w:eastAsia="Traditional Arabic" w:hAnsi="Traditional Arabic" w:cs="Traditional Arabic"/>
          <w:noProof/>
          <w:sz w:val="36"/>
          <w:szCs w:val="36"/>
        </w:rPr>
        <w:pict>
          <v:roundrect id="Rounded Rectangle 6" o:spid="_x0000_s1032" style="position:absolute;left:0;text-align:left;margin-left:71.7pt;margin-top:14.2pt;width:391.7pt;height:148.8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" fillcolor="#a7bfde [1620]" strokecolor="#4579b8 [3044]">
            <v:fill color2="#e4ecf5 [500]" rotate="t" angle="180" colors="0 #a3c4ff;22938f #bfd5ff;1 #e5eeff" focus="100%" type="gradient"/>
            <v:shadow on="t" color="black" opacity="24903f" origin=",.5" offset="0,.55556mm"/>
            <v:textbox style="mso-next-textbox:#Rounded Rectangle 6">
              <w:txbxContent>
                <w:p w:rsidR="00F9705F" w:rsidRPr="005002DD" w:rsidRDefault="00F9705F" w:rsidP="002027A1">
                  <w:pPr>
                    <w:jc w:val="center"/>
                    <w:outlineLvl w:val="0"/>
                    <w:rPr>
                      <w:b/>
                      <w:bCs/>
                      <w:sz w:val="36"/>
                      <w:szCs w:val="36"/>
                      <w:rtl/>
                      <w:lang w:bidi="ar-DZ"/>
                    </w:rPr>
                  </w:pPr>
                  <w:bookmarkStart w:id="69" w:name="_Toc104723455"/>
                  <w:bookmarkStart w:id="70" w:name="_Toc104724308"/>
                  <w:bookmarkStart w:id="71" w:name="_Toc107808997"/>
                  <w:r w:rsidRPr="005002DD">
                    <w:rPr>
                      <w:rFonts w:hint="cs"/>
                      <w:b/>
                      <w:bCs/>
                      <w:sz w:val="36"/>
                      <w:szCs w:val="36"/>
                      <w:rtl/>
                      <w:lang w:bidi="ar-DZ"/>
                    </w:rPr>
                    <w:t>المصادر و المراجع</w:t>
                  </w:r>
                  <w:bookmarkEnd w:id="69"/>
                  <w:bookmarkEnd w:id="70"/>
                  <w:bookmarkEnd w:id="71"/>
                </w:p>
              </w:txbxContent>
            </v:textbox>
          </v:roundrect>
        </w:pict>
      </w: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sectPr w:rsidR="00287A15" w:rsidSect="00BF5D54">
          <w:headerReference w:type="default" r:id="rId37"/>
          <w:footerReference w:type="default" r:id="rId38"/>
          <w:footnotePr>
            <w:numRestart w:val="eachPage"/>
          </w:footnotePr>
          <w:pgSz w:w="11906" w:h="16838"/>
          <w:pgMar w:top="1418" w:right="1701" w:bottom="1418" w:left="1418" w:header="709" w:footer="709" w:gutter="0"/>
          <w:cols w:space="720"/>
        </w:sectPr>
      </w:pPr>
    </w:p>
    <w:p w:rsidR="00287A15" w:rsidRDefault="00EC1751">
      <w:pPr>
        <w:pStyle w:val="normal0"/>
        <w:spacing w:before="240" w:after="240"/>
        <w:jc w:val="right"/>
        <w:rPr>
          <w:rFonts w:ascii="Traditional Arabic" w:eastAsia="Traditional Arabic" w:hAnsi="Traditional Arabic" w:cs="Traditional Arabic"/>
          <w:b/>
          <w:sz w:val="36"/>
          <w:szCs w:val="36"/>
        </w:rPr>
      </w:pPr>
      <w:r>
        <w:rPr>
          <w:rFonts w:ascii="Traditional Arabic" w:eastAsia="Traditional Arabic" w:hAnsi="Traditional Arabic" w:cs="Traditional Arabic"/>
          <w:b/>
          <w:sz w:val="36"/>
          <w:szCs w:val="36"/>
          <w:rtl/>
        </w:rPr>
        <w:lastRenderedPageBreak/>
        <w:t xml:space="preserve">القرآن الكريم </w:t>
      </w:r>
      <w:r>
        <w:rPr>
          <w:rFonts w:ascii="Traditional Arabic" w:eastAsia="Traditional Arabic" w:hAnsi="Traditional Arabic" w:cs="Traditional Arabic"/>
          <w:sz w:val="36"/>
          <w:szCs w:val="36"/>
          <w:rtl/>
        </w:rPr>
        <w:t>رواية بورش عن نافع</w:t>
      </w:r>
    </w:p>
    <w:p w:rsidR="00287A15" w:rsidRDefault="00EC1751" w:rsidP="00504527">
      <w:pPr>
        <w:pStyle w:val="normal0"/>
        <w:spacing w:before="240" w:after="240"/>
        <w:jc w:val="right"/>
        <w:rPr>
          <w:rFonts w:ascii="Traditional Arabic" w:eastAsia="Traditional Arabic" w:hAnsi="Traditional Arabic" w:cs="Traditional Arabic"/>
          <w:b/>
          <w:sz w:val="36"/>
          <w:szCs w:val="36"/>
        </w:rPr>
      </w:pPr>
      <w:r>
        <w:rPr>
          <w:rFonts w:ascii="Traditional Arabic" w:eastAsia="Traditional Arabic" w:hAnsi="Traditional Arabic" w:cs="Traditional Arabic"/>
          <w:b/>
          <w:sz w:val="36"/>
          <w:szCs w:val="36"/>
          <w:rtl/>
        </w:rPr>
        <w:t>المصادر</w:t>
      </w:r>
      <w:r w:rsidR="00504527">
        <w:rPr>
          <w:rFonts w:ascii="Traditional Arabic" w:eastAsia="Traditional Arabic" w:hAnsi="Traditional Arabic" w:cs="Traditional Arabic" w:hint="cs"/>
          <w:b/>
          <w:sz w:val="36"/>
          <w:szCs w:val="36"/>
          <w:rtl/>
        </w:rPr>
        <w:t>:</w:t>
      </w:r>
    </w:p>
    <w:p w:rsidR="00287A15" w:rsidRDefault="00EC1751" w:rsidP="00504527">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tl/>
        </w:rPr>
        <w:t>إشارات والتنبيهات في علم البلاغة، الجرجاني محمد بي علي، تح عبد القادر حسين، القاهرة-دار النهضة مصر، (د ط</w:t>
      </w:r>
      <w:r w:rsidR="00504527">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2</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أعيان العصر وأعوان النصر، صلاح الدين خليل بن أيبك الصفدي، تح نبيل أبو عمثة، علي أبو زيد، محمد موعد، محمود سالم محمد، قدم له مازن عبد القادر المبارك، دار الفكر المعاصر بيروت-لبنان، دار الفكر دمشق-سورية</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3</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الإيضاح في علوم البلاغة، للخطيب القزويني المتوفي عام 739ه، شر وتع وتن محمد عبد المنعم خفاجي، دار الجيل بيروت،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4</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تهذيب اللغة، الأزهري أبو منصور، تح أحمد عبد العليم البردوني، الدار المصرية للتأليف والترجمة القاهرة، (د ط)، ج</w:t>
      </w:r>
      <w:r>
        <w:rPr>
          <w:rFonts w:ascii="Traditional Arabic" w:eastAsia="Traditional Arabic" w:hAnsi="Traditional Arabic" w:cs="Traditional Arabic"/>
          <w:sz w:val="36"/>
          <w:szCs w:val="36"/>
        </w:rPr>
        <w:t>2.</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5</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جواهر البحار في فضائل النبي المختار، النبهاني، يوسف بن اسماعيل، ضبطه وصححه محمد الضناوي، دار الكتب العلمية، بيروت، (ط 1) , 1998، ج</w:t>
      </w:r>
      <w:r>
        <w:rPr>
          <w:rFonts w:ascii="Traditional Arabic" w:eastAsia="Traditional Arabic" w:hAnsi="Traditional Arabic" w:cs="Traditional Arabic"/>
          <w:sz w:val="36"/>
          <w:szCs w:val="36"/>
        </w:rPr>
        <w:t xml:space="preserve"> 1.  </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6</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خزانة الأدب وغاية الأرب، لأبي بكر بن علي بن عبد الله المعروف بابن حجة الحموي، دراسة وتح كوكب دياب، دار صادر-بيروت، (ط 2) , 2005م-1425ه</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7</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الدار الكامنة في اعيان المائة الثامنة، ابن حجر العسقلاني، دار الجيل بيروت. ج</w:t>
      </w:r>
      <w:r>
        <w:rPr>
          <w:rFonts w:ascii="Traditional Arabic" w:eastAsia="Traditional Arabic" w:hAnsi="Traditional Arabic" w:cs="Traditional Arabic"/>
          <w:sz w:val="36"/>
          <w:szCs w:val="36"/>
        </w:rPr>
        <w:t xml:space="preserve"> 2.</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8</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ديوان ابن المعتز، دار صادر بيروت</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lastRenderedPageBreak/>
        <w:t>9</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ديوان ابن نباته المصري، الشيخ جمال الدين بن نباته المصري الفاروقي، دار إحياء التراث العربي بيروت-لبنان</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10</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ديوان المتنبي، دار بيروت لطباعة والنشر بيروت،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11</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ديوان صفي الدين الحلي، دار صادر بيروت،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12</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tl/>
        </w:rPr>
        <w:t>رياض الصالحين من كلام سيد المرسلين، النووي، يحي بن شرف(676ه/1277م)، دار الجيل، بيروت 1984،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13</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صحاح تاج اللغة وصحاح العربية، أبي نصر إسماعيل بن حمادة الجوهري، تح محمد تامر، دار الحديث-القاهرة، (د ط) سنة الطبعة 1430ه-2009م</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14</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عمدة في محاسن الشعر وأدابه ونقده، أبو علي حسن بن رشيق، القيرواني الأزدي، تح وفصله وعلق حواشيه محمد محي الدين عبد الحميد، دار الجيل، (د ط)، ج</w:t>
      </w:r>
      <w:r>
        <w:rPr>
          <w:rFonts w:ascii="Traditional Arabic" w:eastAsia="Traditional Arabic" w:hAnsi="Traditional Arabic" w:cs="Traditional Arabic"/>
          <w:sz w:val="36"/>
          <w:szCs w:val="36"/>
        </w:rPr>
        <w:t>2.</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15</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قاموس المحيط، الفيروز ابادي، مؤسسة الرسالة، بيروت، الطبعة الثانية 1997م</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16</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قصيدة بانت سعاد، كعب ابن زهير بن ابي سلمى المزني، عنابة بن عبد الله العصيميو محمد بن عانى الدهشمي، (د د ط)،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17</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المعلقات السبع، تص وتح محمد محمود، مطبعة الموسوعات بشارع باب الخلق ب مصر1419ه،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18</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tl/>
        </w:rPr>
        <w:t>ملحة الإعراب، لأبي محمد القاسم بن علي الحريري البصيري، (د د ط)،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19</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نهاية الأرب في فنون الأدب، شهاب الدين أحمد بن عبد الوهاب النويري,</w:t>
      </w:r>
      <w:r w:rsidR="00382A4A">
        <w:rPr>
          <w:rFonts w:ascii="Traditional Arabic" w:eastAsia="Traditional Arabic" w:hAnsi="Traditional Arabic" w:cs="Traditional Arabic" w:hint="cs"/>
          <w:sz w:val="36"/>
          <w:szCs w:val="36"/>
          <w:rtl/>
        </w:rPr>
        <w:t xml:space="preserve"> </w:t>
      </w:r>
      <w:r>
        <w:rPr>
          <w:rFonts w:ascii="Traditional Arabic" w:eastAsia="Traditional Arabic" w:hAnsi="Traditional Arabic" w:cs="Traditional Arabic"/>
          <w:sz w:val="36"/>
          <w:szCs w:val="36"/>
          <w:rtl/>
        </w:rPr>
        <w:t>تح علي بوملحم, دار الكتب العلمية بيروت-لبنان, (د ط), ج</w:t>
      </w:r>
      <w:r>
        <w:rPr>
          <w:rFonts w:ascii="Traditional Arabic" w:eastAsia="Traditional Arabic" w:hAnsi="Traditional Arabic" w:cs="Traditional Arabic"/>
          <w:sz w:val="36"/>
          <w:szCs w:val="36"/>
        </w:rPr>
        <w:t xml:space="preserve"> 7. </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lastRenderedPageBreak/>
        <w:t>20</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الوافي بالوفيات، صلاح الدين خليل بن ابيك الصفدي، تح أحمد الأرناؤوط، تركي مصطفى، دار إحياءات التراث العربي، بيروت-لبنان، (ط 1) 1420ه-2000م، ج</w:t>
      </w:r>
      <w:r>
        <w:rPr>
          <w:rFonts w:ascii="Traditional Arabic" w:eastAsia="Traditional Arabic" w:hAnsi="Traditional Arabic" w:cs="Traditional Arabic"/>
          <w:sz w:val="36"/>
          <w:szCs w:val="36"/>
        </w:rPr>
        <w:t xml:space="preserve"> 18.</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21</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وساكة بين المتنبي وخصومه، للقافي علي بن عبد العزيز الجرجاني، تح وشر محمد أبو الفضل إبراهيم علي محمد البجاوي، للمكتبة العصرية صيدا – بيروت، الطبعة الأولى 2006م</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المراجع</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ابن نباته الشاعر المصري، إسماعيل حسين مطبعة الأداب والفنون،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2</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ابن نبات</w:t>
      </w:r>
      <w:r w:rsidR="00CC7383">
        <w:rPr>
          <w:rFonts w:ascii="Traditional Arabic" w:eastAsia="Traditional Arabic" w:hAnsi="Traditional Arabic" w:cs="Traditional Arabic" w:hint="cs"/>
          <w:sz w:val="36"/>
          <w:szCs w:val="36"/>
          <w:rtl/>
        </w:rPr>
        <w:t>ة</w:t>
      </w:r>
      <w:r>
        <w:rPr>
          <w:rFonts w:ascii="Traditional Arabic" w:eastAsia="Traditional Arabic" w:hAnsi="Traditional Arabic" w:cs="Traditional Arabic"/>
          <w:sz w:val="36"/>
          <w:szCs w:val="36"/>
          <w:rtl/>
        </w:rPr>
        <w:t xml:space="preserve"> شاعر العصر المملوكي، محمد سالم محمد، دار ابن كثير دمشق بيروت، د 1 (1460ه-1999م</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3</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أدب العامي في مصر، في العصر المملوكي، أحمد صادق الجمال، الدار القومية للطباعة والنشر القاهرة 1386ه-1966م، ح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4</w:t>
      </w:r>
      <w:r w:rsidR="00CC7383">
        <w:rPr>
          <w:rFonts w:ascii="Traditional Arabic" w:eastAsia="Traditional Arabic" w:hAnsi="Traditional Arabic" w:cs="Traditional Arabic" w:hint="cs"/>
          <w:sz w:val="36"/>
          <w:szCs w:val="36"/>
          <w:rtl/>
        </w:rPr>
        <w:t>.الأ</w:t>
      </w:r>
      <w:r>
        <w:rPr>
          <w:rFonts w:ascii="Traditional Arabic" w:eastAsia="Traditional Arabic" w:hAnsi="Traditional Arabic" w:cs="Traditional Arabic"/>
          <w:sz w:val="36"/>
          <w:szCs w:val="36"/>
        </w:rPr>
        <w:t xml:space="preserve"> </w:t>
      </w:r>
      <w:r w:rsidR="00CC7383">
        <w:rPr>
          <w:rFonts w:ascii="Traditional Arabic" w:eastAsia="Traditional Arabic" w:hAnsi="Traditional Arabic" w:cs="Traditional Arabic" w:hint="cs"/>
          <w:sz w:val="36"/>
          <w:szCs w:val="36"/>
          <w:rtl/>
        </w:rPr>
        <w:t>دب</w:t>
      </w:r>
      <w:r>
        <w:rPr>
          <w:rFonts w:ascii="Traditional Arabic" w:eastAsia="Traditional Arabic" w:hAnsi="Traditional Arabic" w:cs="Traditional Arabic"/>
          <w:sz w:val="36"/>
          <w:szCs w:val="36"/>
          <w:rtl/>
        </w:rPr>
        <w:t xml:space="preserve"> العربي، حنا الفاطوري، (د د ط)،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5</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أدب العربي بين عصرين المملوكي والعثماني، نبيل خالد أبو علي، دار المقداد للطباعة غزة – م الشاطئ ل: 2821358، (د ط)، ج</w:t>
      </w:r>
      <w:r>
        <w:rPr>
          <w:rFonts w:ascii="Traditional Arabic" w:eastAsia="Traditional Arabic" w:hAnsi="Traditional Arabic" w:cs="Traditional Arabic"/>
          <w:sz w:val="36"/>
          <w:szCs w:val="36"/>
        </w:rPr>
        <w:t xml:space="preserve"> 1.</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6</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أدب المصري في ظل الحكم العثماني، محمد سيد كيلاني، دار الفرجاني القاهرة –طرابلس – لندن، (د ط</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7</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tl/>
        </w:rPr>
        <w:t>الأدب في العصر المملوكي، محمد زغلول سلام، دار المعارف بمصر-1119، (د ط)، ج</w:t>
      </w:r>
      <w:r>
        <w:rPr>
          <w:rFonts w:ascii="Traditional Arabic" w:eastAsia="Traditional Arabic" w:hAnsi="Traditional Arabic" w:cs="Traditional Arabic"/>
          <w:sz w:val="36"/>
          <w:szCs w:val="36"/>
        </w:rPr>
        <w:t xml:space="preserve"> 1.</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8</w:t>
      </w:r>
      <w:r w:rsidR="00CC7383">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افاق التناصية المفهوم والمنظور، مجموعة من المؤلفي، تع وتق محمد خير البقاعي، جداول، الطبعة الأولى يناير</w:t>
      </w:r>
      <w:r>
        <w:rPr>
          <w:rFonts w:ascii="Traditional Arabic" w:eastAsia="Traditional Arabic" w:hAnsi="Traditional Arabic" w:cs="Traditional Arabic"/>
          <w:sz w:val="36"/>
          <w:szCs w:val="36"/>
        </w:rPr>
        <w:t xml:space="preserve"> 2013.</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lastRenderedPageBreak/>
        <w:t>9</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افق الخطاب النقدي: دراسات نظرية وقراءات تطبيقية، صبري حافظ، دار شرقيات القاهرة، الطبعة الأولى 1996م</w:t>
      </w:r>
      <w:r>
        <w:rPr>
          <w:rFonts w:ascii="Traditional Arabic" w:eastAsia="Traditional Arabic" w:hAnsi="Traditional Arabic" w:cs="Traditional Arabic"/>
          <w:sz w:val="36"/>
          <w:szCs w:val="36"/>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10</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افق الخطاب النقدي: دراسات نظرية وقراءات تطبيقية، صبري حافظ، دار شرقيات للنشر والتوزيع، ط 1 – 1996م</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11</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تاريخ أدب اللغة العربية، جرجي زيدان، طبع بالمؤسسة الوطنية للفنون المطبعية وحدة الرغاية الجزائر 2001م وطبعة جديدة</w:t>
      </w:r>
      <w:r>
        <w:rPr>
          <w:rFonts w:ascii="Traditional Arabic" w:eastAsia="Traditional Arabic" w:hAnsi="Traditional Arabic" w:cs="Traditional Arabic"/>
          <w:sz w:val="36"/>
          <w:szCs w:val="36"/>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12</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تاريخ الأدب العربي، مصطفى صادق الرافعي، دار الكتب العلمية وبيروت لبنان، الطبعة الأولى 1421ه -2000م، ج</w:t>
      </w:r>
      <w:r>
        <w:rPr>
          <w:rFonts w:ascii="Traditional Arabic" w:eastAsia="Traditional Arabic" w:hAnsi="Traditional Arabic" w:cs="Traditional Arabic"/>
          <w:sz w:val="36"/>
          <w:szCs w:val="36"/>
        </w:rPr>
        <w:t xml:space="preserve"> 2.</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13</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تاريخ الأدب العربي، عمر فروخ، دار العلم للملايين ص – ب 185 – بيروت، ط 5 تشرين الأول/أكتوبر 1989، ج</w:t>
      </w:r>
      <w:r>
        <w:rPr>
          <w:rFonts w:ascii="Traditional Arabic" w:eastAsia="Traditional Arabic" w:hAnsi="Traditional Arabic" w:cs="Traditional Arabic"/>
          <w:sz w:val="36"/>
          <w:szCs w:val="36"/>
        </w:rPr>
        <w:t xml:space="preserve"> 3.</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14</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تارخ الأدب العربي العصر العثماني، عمر موسى باشا، دار الفكر المعاصر بيروت لبنان – دار الفكر –دمشق – سورية، الطبعة الأولى 1409ه-1989م</w:t>
      </w:r>
      <w:r>
        <w:rPr>
          <w:rFonts w:ascii="Traditional Arabic" w:eastAsia="Traditional Arabic" w:hAnsi="Traditional Arabic" w:cs="Traditional Arabic"/>
          <w:sz w:val="36"/>
          <w:szCs w:val="36"/>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15</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 xml:space="preserve">تاريخ ا لأدب العربي عصر الدول </w:t>
      </w:r>
      <w:r w:rsidR="00A61192">
        <w:rPr>
          <w:rFonts w:ascii="Traditional Arabic" w:eastAsia="Traditional Arabic" w:hAnsi="Traditional Arabic" w:cs="Traditional Arabic" w:hint="cs"/>
          <w:sz w:val="36"/>
          <w:szCs w:val="36"/>
          <w:rtl/>
        </w:rPr>
        <w:t>والإمارات</w:t>
      </w:r>
      <w:r>
        <w:rPr>
          <w:rFonts w:ascii="Traditional Arabic" w:eastAsia="Traditional Arabic" w:hAnsi="Traditional Arabic" w:cs="Traditional Arabic"/>
          <w:sz w:val="36"/>
          <w:szCs w:val="36"/>
          <w:rtl/>
        </w:rPr>
        <w:t>-مصر، الدكتور شوقي ضيف، دار المعارف -1119 كورنيش النيل – القاهرة ج، م، ع، الطبعة الثانية، ج</w:t>
      </w:r>
      <w:r>
        <w:rPr>
          <w:rFonts w:ascii="Traditional Arabic" w:eastAsia="Traditional Arabic" w:hAnsi="Traditional Arabic" w:cs="Traditional Arabic"/>
          <w:sz w:val="36"/>
          <w:szCs w:val="36"/>
        </w:rPr>
        <w:t xml:space="preserve"> 7.</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16</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 xml:space="preserve">تاريخ ا لأدب العربي عصر الدول </w:t>
      </w:r>
      <w:r w:rsidR="00A61192">
        <w:rPr>
          <w:rFonts w:ascii="Traditional Arabic" w:eastAsia="Traditional Arabic" w:hAnsi="Traditional Arabic" w:cs="Traditional Arabic" w:hint="cs"/>
          <w:sz w:val="36"/>
          <w:szCs w:val="36"/>
          <w:rtl/>
        </w:rPr>
        <w:t>والإمارات</w:t>
      </w:r>
      <w:r>
        <w:rPr>
          <w:rFonts w:ascii="Traditional Arabic" w:eastAsia="Traditional Arabic" w:hAnsi="Traditional Arabic" w:cs="Traditional Arabic"/>
          <w:sz w:val="36"/>
          <w:szCs w:val="36"/>
          <w:rtl/>
        </w:rPr>
        <w:t>-الشام، الدكتور شوقي ضيف، دار المعارف الطبعة الثانية، ج</w:t>
      </w:r>
      <w:r>
        <w:rPr>
          <w:rFonts w:ascii="Traditional Arabic" w:eastAsia="Traditional Arabic" w:hAnsi="Traditional Arabic" w:cs="Traditional Arabic"/>
          <w:sz w:val="36"/>
          <w:szCs w:val="36"/>
        </w:rPr>
        <w:t xml:space="preserve"> 6.</w:t>
      </w:r>
    </w:p>
    <w:p w:rsidR="00287A15" w:rsidRDefault="00EC1751" w:rsidP="00382A4A">
      <w:pPr>
        <w:pStyle w:val="normal0"/>
        <w:bidi/>
        <w:spacing w:before="240" w:after="240"/>
        <w:rPr>
          <w:rFonts w:ascii="Traditional Arabic" w:eastAsia="Traditional Arabic" w:hAnsi="Traditional Arabic" w:cs="Traditional Arabic" w:hint="cs"/>
          <w:sz w:val="36"/>
          <w:szCs w:val="36"/>
          <w:rtl/>
        </w:rPr>
      </w:pPr>
      <w:r>
        <w:rPr>
          <w:rFonts w:ascii="Traditional Arabic" w:eastAsia="Traditional Arabic" w:hAnsi="Traditional Arabic" w:cs="Traditional Arabic"/>
          <w:sz w:val="36"/>
          <w:szCs w:val="36"/>
        </w:rPr>
        <w:t>17</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تضمي في العربية بحث في البلاغة والنحو، أحمد حسن حامد، الدار العربية للعلوم، دار الشروق للنشر والتوزيع، (ط 1 1422ه/2001م</w:t>
      </w:r>
      <w:r w:rsidR="00382A4A">
        <w:rPr>
          <w:rFonts w:ascii="Traditional Arabic" w:eastAsia="Traditional Arabic" w:hAnsi="Traditional Arabic" w:cs="Traditional Arabic"/>
          <w:sz w:val="36"/>
          <w:szCs w:val="36"/>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lastRenderedPageBreak/>
        <w:t>18</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تناص نظريا وتطبيقيا، أحمد الزعبي، مؤسسة عمون للنشر والتوزيع عمان – الأردن-الطبعة 2, 1420ه-2000م</w:t>
      </w:r>
      <w:r>
        <w:rPr>
          <w:rFonts w:ascii="Traditional Arabic" w:eastAsia="Traditional Arabic" w:hAnsi="Traditional Arabic" w:cs="Traditional Arabic"/>
          <w:sz w:val="36"/>
          <w:szCs w:val="36"/>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19</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سرقات الأدبية، بدوي طبانة، مكتب نهضة مصر بالفجالة, (د ط</w:t>
      </w:r>
      <w:r w:rsidR="00A61192">
        <w:rPr>
          <w:rFonts w:ascii="Traditional Arabic" w:eastAsia="Traditional Arabic" w:hAnsi="Traditional Arabic" w:cs="Traditional Arabic" w:hint="cs"/>
          <w:sz w:val="36"/>
          <w:szCs w:val="36"/>
          <w:rtl/>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20</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tl/>
        </w:rPr>
        <w:t>شعر صفي الدين الحلي-دراسة تحليلية فنية، رفد إياد عبد المجيد، دار دجلة النشر والتوزيع 2014م، (ط</w:t>
      </w:r>
      <w:r>
        <w:rPr>
          <w:rFonts w:ascii="Traditional Arabic" w:eastAsia="Traditional Arabic" w:hAnsi="Traditional Arabic" w:cs="Traditional Arabic"/>
          <w:sz w:val="36"/>
          <w:szCs w:val="36"/>
        </w:rPr>
        <w:t xml:space="preserve"> 1)2015.</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21</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شعر صفي الدين الحلي، جواد أحمد علوش، مطبعة المعارف – بغداد 1379ه/1959م، (د ط</w:t>
      </w:r>
      <w:r w:rsidR="00A61192">
        <w:rPr>
          <w:rFonts w:ascii="Traditional Arabic" w:eastAsia="Traditional Arabic" w:hAnsi="Traditional Arabic" w:cs="Traditional Arabic"/>
          <w:sz w:val="36"/>
          <w:szCs w:val="36"/>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22</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فن ومذاهبه في الشعر العربي، شوقي ضيف، دار المعارف – 1119 كورنيش النيل – القاهرة ج م ع الطبعة الرابعة</w:t>
      </w:r>
      <w:r>
        <w:rPr>
          <w:rFonts w:ascii="Traditional Arabic" w:eastAsia="Traditional Arabic" w:hAnsi="Traditional Arabic" w:cs="Traditional Arabic"/>
          <w:sz w:val="36"/>
          <w:szCs w:val="36"/>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23</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معجم البلاغة العربية، بدوي طبانة، دار المنارة – جدة، دار الرفاعي، الرياض، الطبعة الثالثة</w:t>
      </w:r>
      <w:r>
        <w:rPr>
          <w:rFonts w:ascii="Traditional Arabic" w:eastAsia="Traditional Arabic" w:hAnsi="Traditional Arabic" w:cs="Traditional Arabic"/>
          <w:sz w:val="36"/>
          <w:szCs w:val="36"/>
        </w:rPr>
        <w:t>.</w:t>
      </w:r>
    </w:p>
    <w:p w:rsidR="00287A15" w:rsidRDefault="00287A15" w:rsidP="00CC7383">
      <w:pPr>
        <w:pStyle w:val="normal0"/>
        <w:bidi/>
        <w:spacing w:before="240" w:after="240"/>
        <w:rPr>
          <w:rFonts w:ascii="Traditional Arabic" w:eastAsia="Traditional Arabic" w:hAnsi="Traditional Arabic" w:cs="Traditional Arabic"/>
          <w:sz w:val="36"/>
          <w:szCs w:val="36"/>
        </w:rPr>
      </w:pPr>
    </w:p>
    <w:p w:rsidR="00287A15" w:rsidRDefault="00EC1751" w:rsidP="00CC7383">
      <w:pPr>
        <w:pStyle w:val="normal0"/>
        <w:bidi/>
        <w:spacing w:before="240" w:after="240"/>
        <w:rPr>
          <w:rFonts w:ascii="Traditional Arabic" w:eastAsia="Traditional Arabic" w:hAnsi="Traditional Arabic" w:cs="Traditional Arabic"/>
          <w:b/>
          <w:sz w:val="36"/>
          <w:szCs w:val="36"/>
        </w:rPr>
      </w:pPr>
      <w:r>
        <w:rPr>
          <w:rFonts w:ascii="Traditional Arabic" w:eastAsia="Traditional Arabic" w:hAnsi="Traditional Arabic" w:cs="Traditional Arabic"/>
          <w:b/>
          <w:sz w:val="36"/>
          <w:szCs w:val="36"/>
          <w:u w:val="single"/>
          <w:rtl/>
        </w:rPr>
        <w:t>قائمة الكتب المترجمة</w:t>
      </w:r>
      <w:r>
        <w:rPr>
          <w:rFonts w:ascii="Traditional Arabic" w:eastAsia="Traditional Arabic" w:hAnsi="Traditional Arabic" w:cs="Traditional Arabic"/>
          <w:b/>
          <w:sz w:val="36"/>
          <w:szCs w:val="36"/>
        </w:rPr>
        <w:t xml:space="preserve">: </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tl/>
        </w:rPr>
        <w:t xml:space="preserve">تاريخ الشعوب الإسلامية، كارل بروكلمان، ونقلها </w:t>
      </w:r>
      <w:r w:rsidR="00A61192">
        <w:rPr>
          <w:rFonts w:ascii="Traditional Arabic" w:eastAsia="Traditional Arabic" w:hAnsi="Traditional Arabic" w:cs="Traditional Arabic" w:hint="cs"/>
          <w:sz w:val="36"/>
          <w:szCs w:val="36"/>
          <w:rtl/>
        </w:rPr>
        <w:t>إلى</w:t>
      </w:r>
      <w:r>
        <w:rPr>
          <w:rFonts w:ascii="Traditional Arabic" w:eastAsia="Traditional Arabic" w:hAnsi="Traditional Arabic" w:cs="Traditional Arabic"/>
          <w:sz w:val="36"/>
          <w:szCs w:val="36"/>
          <w:rtl/>
        </w:rPr>
        <w:t xml:space="preserve"> العربية نبيه أمين، منير البعلبكي، دار الملايين بيروت، ط خ</w:t>
      </w:r>
      <w:r>
        <w:rPr>
          <w:rFonts w:ascii="Traditional Arabic" w:eastAsia="Traditional Arabic" w:hAnsi="Traditional Arabic" w:cs="Traditional Arabic"/>
          <w:sz w:val="36"/>
          <w:szCs w:val="36"/>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2</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tl/>
        </w:rPr>
        <w:t>علم النص، جوليا كريستيفا، ترجمة فؤيد الزاهي، مراجعة عبد الجليل ناظم، دار توبقال للنشر المغرب، الطبعة الثانية</w:t>
      </w:r>
      <w:r>
        <w:rPr>
          <w:rFonts w:ascii="Traditional Arabic" w:eastAsia="Traditional Arabic" w:hAnsi="Traditional Arabic" w:cs="Traditional Arabic"/>
          <w:sz w:val="36"/>
          <w:szCs w:val="36"/>
        </w:rPr>
        <w:t xml:space="preserve"> 1997.</w:t>
      </w:r>
    </w:p>
    <w:p w:rsidR="00287A15" w:rsidRDefault="00287A15" w:rsidP="00CC7383">
      <w:pPr>
        <w:pStyle w:val="normal0"/>
        <w:bidi/>
        <w:spacing w:before="240" w:after="240"/>
        <w:rPr>
          <w:rFonts w:ascii="Traditional Arabic" w:eastAsia="Traditional Arabic" w:hAnsi="Traditional Arabic" w:cs="Traditional Arabic"/>
          <w:sz w:val="36"/>
          <w:szCs w:val="36"/>
        </w:rPr>
      </w:pPr>
    </w:p>
    <w:p w:rsidR="00287A15" w:rsidRDefault="00EC1751" w:rsidP="00CC7383">
      <w:pPr>
        <w:pStyle w:val="normal0"/>
        <w:bidi/>
        <w:spacing w:before="240" w:after="240"/>
        <w:rPr>
          <w:rFonts w:ascii="Traditional Arabic" w:eastAsia="Traditional Arabic" w:hAnsi="Traditional Arabic" w:cs="Traditional Arabic"/>
          <w:b/>
          <w:sz w:val="36"/>
          <w:szCs w:val="36"/>
          <w:u w:val="single"/>
        </w:rPr>
      </w:pPr>
      <w:r>
        <w:rPr>
          <w:rFonts w:ascii="Traditional Arabic" w:eastAsia="Traditional Arabic" w:hAnsi="Traditional Arabic" w:cs="Traditional Arabic"/>
          <w:b/>
          <w:sz w:val="36"/>
          <w:szCs w:val="36"/>
          <w:u w:val="single"/>
          <w:rtl/>
        </w:rPr>
        <w:lastRenderedPageBreak/>
        <w:t>البحوث والدراسات الجامعية</w:t>
      </w:r>
      <w:r>
        <w:rPr>
          <w:rFonts w:ascii="Traditional Arabic" w:eastAsia="Traditional Arabic" w:hAnsi="Traditional Arabic" w:cs="Traditional Arabic"/>
          <w:b/>
          <w:sz w:val="36"/>
          <w:szCs w:val="36"/>
          <w:u w:val="single"/>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تطور المصطلح النقدي: دراسة نقدية تناصية لسرقات أبي تمام (كتاب الموازنة أنمودجا) أمزيان سهام، رسالة ماجيستير، قسم اللغة العربية، جامعة وهران، السنة الدراسية: 2014/2015م</w:t>
      </w:r>
      <w:r>
        <w:rPr>
          <w:rFonts w:ascii="Traditional Arabic" w:eastAsia="Traditional Arabic" w:hAnsi="Traditional Arabic" w:cs="Traditional Arabic"/>
          <w:sz w:val="36"/>
          <w:szCs w:val="36"/>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2</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التناص في الشعر الجزائري المعاصر قرأة في شعر مصطفى الغمازي، بوترعة الطيب، رسالة ماجيستير، كلية الأدب واللغات والفنون، جامعة وهران، السن الدراسية: 2010/2011م</w:t>
      </w:r>
      <w:r>
        <w:rPr>
          <w:rFonts w:ascii="Traditional Arabic" w:eastAsia="Traditional Arabic" w:hAnsi="Traditional Arabic" w:cs="Traditional Arabic"/>
          <w:sz w:val="36"/>
          <w:szCs w:val="36"/>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3</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جماليات التنافي ديوان البصيري، رشيد فوحان، رسالة ماجيستير، كلية الأدب واللغات، جامعة 08 ماي 1945 قالمة، السنة الدراسية: 2012/2013م</w:t>
      </w:r>
    </w:p>
    <w:p w:rsidR="00287A15" w:rsidRDefault="00EC1751" w:rsidP="00382A4A">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4</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السرقة الشعرية في التراث النقدي العربي المصطلح و المفهوم</w:t>
      </w:r>
      <w:r w:rsidR="00382A4A">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المنصف</w:t>
      </w:r>
      <w:r w:rsidR="00382A4A">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 لابن وكيع- نمو</w:t>
      </w:r>
      <w:r w:rsidR="00A61192">
        <w:rPr>
          <w:rFonts w:ascii="Traditional Arabic" w:eastAsia="Traditional Arabic" w:hAnsi="Traditional Arabic" w:cs="Traditional Arabic" w:hint="cs"/>
          <w:sz w:val="36"/>
          <w:szCs w:val="36"/>
          <w:rtl/>
        </w:rPr>
        <w:t>ذ</w:t>
      </w:r>
      <w:r>
        <w:rPr>
          <w:rFonts w:ascii="Traditional Arabic" w:eastAsia="Traditional Arabic" w:hAnsi="Traditional Arabic" w:cs="Traditional Arabic"/>
          <w:sz w:val="36"/>
          <w:szCs w:val="36"/>
          <w:rtl/>
        </w:rPr>
        <w:t>جا، ديول طاهر، رسالة ماستر, كلية الأدب و اللغات, جامعة قاصدي مرباح-ورقلة</w:t>
      </w:r>
      <w:r>
        <w:rPr>
          <w:rFonts w:ascii="Traditional Arabic" w:eastAsia="Traditional Arabic" w:hAnsi="Traditional Arabic" w:cs="Traditional Arabic"/>
          <w:sz w:val="36"/>
          <w:szCs w:val="36"/>
        </w:rPr>
        <w:t>.</w:t>
      </w:r>
    </w:p>
    <w:p w:rsidR="00287A15" w:rsidRDefault="00EC1751" w:rsidP="00CC7383">
      <w:pPr>
        <w:pStyle w:val="normal0"/>
        <w:bidi/>
        <w:spacing w:before="240" w:after="240"/>
        <w:rPr>
          <w:rFonts w:ascii="Traditional Arabic" w:eastAsia="Traditional Arabic" w:hAnsi="Traditional Arabic" w:cs="Traditional Arabic"/>
          <w:b/>
          <w:sz w:val="36"/>
          <w:szCs w:val="36"/>
          <w:u w:val="single"/>
        </w:rPr>
      </w:pPr>
      <w:r>
        <w:rPr>
          <w:rFonts w:ascii="Traditional Arabic" w:eastAsia="Traditional Arabic" w:hAnsi="Traditional Arabic" w:cs="Traditional Arabic"/>
          <w:b/>
          <w:sz w:val="36"/>
          <w:szCs w:val="36"/>
          <w:u w:val="single"/>
          <w:rtl/>
        </w:rPr>
        <w:t>المجالات والدوريات</w:t>
      </w:r>
      <w:r>
        <w:rPr>
          <w:rFonts w:ascii="Traditional Arabic" w:eastAsia="Traditional Arabic" w:hAnsi="Traditional Arabic" w:cs="Traditional Arabic"/>
          <w:b/>
          <w:sz w:val="36"/>
          <w:szCs w:val="36"/>
          <w:u w:val="single"/>
        </w:rPr>
        <w:t>:</w:t>
      </w:r>
    </w:p>
    <w:p w:rsidR="00287A15" w:rsidRDefault="00EC1751" w:rsidP="00A61192">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1</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التناص ومرجعاته في نقد ما بعد البنوية في الغرب، خليل موسى، مجلة الأدب العالمية، ر ع: 143-تاريخ الإصدار 01 يوليو</w:t>
      </w:r>
      <w:r>
        <w:rPr>
          <w:rFonts w:ascii="Traditional Arabic" w:eastAsia="Traditional Arabic" w:hAnsi="Traditional Arabic" w:cs="Traditional Arabic"/>
          <w:sz w:val="36"/>
          <w:szCs w:val="36"/>
        </w:rPr>
        <w:t xml:space="preserve"> 2010.</w:t>
      </w:r>
    </w:p>
    <w:p w:rsidR="00287A15" w:rsidRDefault="00EC1751" w:rsidP="00E01B54">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2</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 xml:space="preserve">شعر النص عند </w:t>
      </w:r>
      <w:r w:rsidR="00E01B54">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جيرار جينيت</w:t>
      </w:r>
      <w:r w:rsidR="00E01B54">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 من الأطراس الى العتبات، سليمة لوكام، مقال من مجلة التواصل، عدد 23 جانفي</w:t>
      </w:r>
      <w:r>
        <w:rPr>
          <w:rFonts w:ascii="Traditional Arabic" w:eastAsia="Traditional Arabic" w:hAnsi="Traditional Arabic" w:cs="Traditional Arabic"/>
          <w:sz w:val="36"/>
          <w:szCs w:val="36"/>
        </w:rPr>
        <w:t xml:space="preserve"> 2009.</w:t>
      </w:r>
    </w:p>
    <w:p w:rsidR="00287A15" w:rsidRDefault="00EC1751" w:rsidP="00CC7383">
      <w:pPr>
        <w:pStyle w:val="normal0"/>
        <w:bidi/>
        <w:spacing w:before="240" w:after="240"/>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 xml:space="preserve">3. </w:t>
      </w:r>
      <w:r>
        <w:rPr>
          <w:rFonts w:ascii="Traditional Arabic" w:eastAsia="Traditional Arabic" w:hAnsi="Traditional Arabic" w:cs="Traditional Arabic"/>
          <w:sz w:val="36"/>
          <w:szCs w:val="36"/>
          <w:rtl/>
        </w:rPr>
        <w:t>فكر السرقات ال</w:t>
      </w:r>
      <w:r w:rsidR="00E01B54">
        <w:rPr>
          <w:rFonts w:ascii="Traditional Arabic" w:eastAsia="Traditional Arabic" w:hAnsi="Traditional Arabic" w:cs="Traditional Arabic" w:hint="cs"/>
          <w:sz w:val="36"/>
          <w:szCs w:val="36"/>
          <w:rtl/>
        </w:rPr>
        <w:t>أ</w:t>
      </w:r>
      <w:r>
        <w:rPr>
          <w:rFonts w:ascii="Traditional Arabic" w:eastAsia="Traditional Arabic" w:hAnsi="Traditional Arabic" w:cs="Traditional Arabic"/>
          <w:sz w:val="36"/>
          <w:szCs w:val="36"/>
          <w:rtl/>
        </w:rPr>
        <w:t>دبية ونظرية التناص، عبد المالك مرتاض، جدة وعلامات النادي الأدبي الثقافي، ماي 1991، ج1 – مج</w:t>
      </w:r>
      <w:r>
        <w:rPr>
          <w:rFonts w:ascii="Traditional Arabic" w:eastAsia="Traditional Arabic" w:hAnsi="Traditional Arabic" w:cs="Traditional Arabic"/>
          <w:sz w:val="36"/>
          <w:szCs w:val="36"/>
        </w:rPr>
        <w:t xml:space="preserve"> 1.</w:t>
      </w:r>
    </w:p>
    <w:p w:rsidR="00382A4A" w:rsidRDefault="00382A4A" w:rsidP="00CC7383">
      <w:pPr>
        <w:pStyle w:val="normal0"/>
        <w:bidi/>
        <w:spacing w:before="240" w:after="240"/>
        <w:rPr>
          <w:rFonts w:ascii="Traditional Arabic" w:eastAsia="Traditional Arabic" w:hAnsi="Traditional Arabic" w:cs="Traditional Arabic"/>
          <w:b/>
          <w:sz w:val="36"/>
          <w:szCs w:val="36"/>
          <w:u w:val="single"/>
        </w:rPr>
      </w:pPr>
    </w:p>
    <w:p w:rsidR="00382A4A" w:rsidRDefault="00382A4A" w:rsidP="00382A4A">
      <w:pPr>
        <w:pStyle w:val="normal0"/>
        <w:bidi/>
        <w:spacing w:before="240" w:after="240"/>
        <w:rPr>
          <w:rFonts w:ascii="Traditional Arabic" w:eastAsia="Traditional Arabic" w:hAnsi="Traditional Arabic" w:cs="Traditional Arabic"/>
          <w:b/>
          <w:sz w:val="36"/>
          <w:szCs w:val="36"/>
          <w:u w:val="single"/>
        </w:rPr>
      </w:pPr>
    </w:p>
    <w:p w:rsidR="00287A15" w:rsidRDefault="00EC1751" w:rsidP="00382A4A">
      <w:pPr>
        <w:pStyle w:val="normal0"/>
        <w:bidi/>
        <w:spacing w:before="240" w:after="240"/>
        <w:rPr>
          <w:rFonts w:ascii="Traditional Arabic" w:eastAsia="Traditional Arabic" w:hAnsi="Traditional Arabic" w:cs="Traditional Arabic"/>
          <w:b/>
          <w:sz w:val="36"/>
          <w:szCs w:val="36"/>
          <w:u w:val="single"/>
        </w:rPr>
      </w:pPr>
      <w:r>
        <w:rPr>
          <w:rFonts w:ascii="Traditional Arabic" w:eastAsia="Traditional Arabic" w:hAnsi="Traditional Arabic" w:cs="Traditional Arabic"/>
          <w:b/>
          <w:sz w:val="36"/>
          <w:szCs w:val="36"/>
          <w:u w:val="single"/>
          <w:rtl/>
        </w:rPr>
        <w:lastRenderedPageBreak/>
        <w:t>المواقع الالكترونية</w:t>
      </w:r>
      <w:r>
        <w:rPr>
          <w:rFonts w:ascii="Traditional Arabic" w:eastAsia="Traditional Arabic" w:hAnsi="Traditional Arabic" w:cs="Traditional Arabic"/>
          <w:b/>
          <w:sz w:val="36"/>
          <w:szCs w:val="36"/>
          <w:u w:val="single"/>
        </w:rPr>
        <w:t>:</w:t>
      </w:r>
    </w:p>
    <w:p w:rsidR="00287A15" w:rsidRDefault="00EC1751" w:rsidP="00A61192">
      <w:pPr>
        <w:pStyle w:val="normal0"/>
        <w:bidi/>
        <w:spacing w:before="240" w:after="240"/>
        <w:rPr>
          <w:rFonts w:ascii="Traditional Arabic" w:eastAsia="Traditional Arabic" w:hAnsi="Traditional Arabic" w:cs="Traditional Arabic"/>
          <w:sz w:val="36"/>
          <w:szCs w:val="36"/>
          <w:u w:val="single"/>
        </w:rPr>
        <w:sectPr w:rsidR="00287A15" w:rsidSect="00BF5D54">
          <w:headerReference w:type="default" r:id="rId39"/>
          <w:footerReference w:type="default" r:id="rId40"/>
          <w:footnotePr>
            <w:numRestart w:val="eachPage"/>
          </w:footnotePr>
          <w:pgSz w:w="11906" w:h="16838"/>
          <w:pgMar w:top="1418" w:right="1701" w:bottom="1418" w:left="1418" w:header="709" w:footer="709" w:gutter="0"/>
          <w:cols w:space="720"/>
        </w:sectPr>
      </w:pPr>
      <w:r>
        <w:rPr>
          <w:rFonts w:ascii="Traditional Arabic" w:eastAsia="Traditional Arabic" w:hAnsi="Traditional Arabic" w:cs="Traditional Arabic"/>
          <w:sz w:val="36"/>
          <w:szCs w:val="36"/>
        </w:rPr>
        <w:t>1</w:t>
      </w:r>
      <w:r w:rsidR="00A61192">
        <w:rPr>
          <w:rFonts w:ascii="Traditional Arabic" w:eastAsia="Traditional Arabic" w:hAnsi="Traditional Arabic" w:cs="Traditional Arabic" w:hint="cs"/>
          <w:sz w:val="36"/>
          <w:szCs w:val="36"/>
          <w:rtl/>
        </w:rPr>
        <w:t>.</w:t>
      </w:r>
      <w:r>
        <w:rPr>
          <w:rFonts w:ascii="Traditional Arabic" w:eastAsia="Traditional Arabic" w:hAnsi="Traditional Arabic" w:cs="Traditional Arabic"/>
          <w:sz w:val="36"/>
          <w:szCs w:val="36"/>
        </w:rPr>
        <w:t xml:space="preserve"> </w:t>
      </w:r>
      <w:r>
        <w:rPr>
          <w:rFonts w:ascii="Traditional Arabic" w:eastAsia="Traditional Arabic" w:hAnsi="Traditional Arabic" w:cs="Traditional Arabic"/>
          <w:sz w:val="36"/>
          <w:szCs w:val="36"/>
          <w:rtl/>
        </w:rPr>
        <w:t>التناص ومرجعياته في نقد ما بعد البنوية في الغرب، خليل موسى، مجلة الأداب العالمية ر ع: 143 – تاريخ الإصدار: 01 يوليو 2010. إشكالية مفهوم عصر الدول المتتابعة، التسمية والزمن، زينب بيرة جكلي, 10 أدار</w:t>
      </w:r>
      <w:r>
        <w:rPr>
          <w:rFonts w:ascii="Traditional Arabic" w:eastAsia="Traditional Arabic" w:hAnsi="Traditional Arabic" w:cs="Traditional Arabic"/>
          <w:sz w:val="36"/>
          <w:szCs w:val="36"/>
        </w:rPr>
        <w:t xml:space="preserve"> (www.adabasham.net).2016</w:t>
      </w: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EC1751">
      <w:pPr>
        <w:pStyle w:val="normal0"/>
        <w:tabs>
          <w:tab w:val="left" w:pos="3622"/>
        </w:tabs>
        <w:bidi/>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ab/>
      </w:r>
    </w:p>
    <w:p w:rsidR="00287A15" w:rsidRDefault="00EC1751">
      <w:pPr>
        <w:pStyle w:val="normal0"/>
        <w:tabs>
          <w:tab w:val="left" w:pos="3622"/>
        </w:tabs>
        <w:bidi/>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Pr>
        <w:tab/>
      </w: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EC1751">
      <w:pPr>
        <w:pStyle w:val="normal0"/>
        <w:bidi/>
        <w:jc w:val="right"/>
        <w:rPr>
          <w:rFonts w:ascii="Traditional Arabic" w:eastAsia="Traditional Arabic" w:hAnsi="Traditional Arabic" w:cs="Traditional Arabic"/>
          <w:sz w:val="36"/>
          <w:szCs w:val="3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74931</wp:posOffset>
              </wp:positionH>
              <wp:positionV relativeFrom="paragraph">
                <wp:posOffset>20955</wp:posOffset>
              </wp:positionV>
              <wp:extent cx="5596255" cy="1609090"/>
              <wp:effectExtent b="86360" l="57150" r="80645" t="38100"/>
              <wp:wrapNone/>
              <wp:docPr id="4" name=""/>
              <a:graphic>
                <a:graphicData uri="http://schemas.microsoft.com/office/word/2010/wordprocessingShape">
                  <wps:wsp>
                    <wps:cNvSpPr>
                      <a:spLocks/>
                    </wps:cNvSpPr>
                    <wps:spPr>
                      <a:xfrm>
                        <a:off x="0" y="0"/>
                        <a:ext cx="5596255" cy="160909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5E2111" w:rsidDel="00000000" w:rsidP="009A4004" w:rsidRDefault="005E2111" w:rsidRPr="00B23F51">
                          <w:pPr>
                            <w:jc w:val="center"/>
                            <w:outlineLvl w:val="0"/>
                            <w:rPr>
                              <w:rFonts w:ascii="Traditional Arabic" w:cs="Traditional Arabic" w:hAnsi="Traditional Arabic"/>
                              <w:b w:val="1"/>
                              <w:bCs w:val="1"/>
                              <w:sz w:val="36"/>
                              <w:szCs w:val="36"/>
                              <w:lang w:bidi="ar-DZ"/>
                            </w:rPr>
                          </w:pPr>
                          <w:r w:rsidDel="00000000" w:rsidR="00000000" w:rsidRPr="00B23F51">
                            <w:rPr>
                              <w:rFonts w:ascii="Traditional Arabic" w:cs="Traditional Arabic" w:hAnsi="Traditional Arabic"/>
                              <w:b w:val="1"/>
                              <w:bCs w:val="1"/>
                              <w:sz w:val="36"/>
                              <w:szCs w:val="36"/>
                              <w:rtl w:val="1"/>
                              <w:lang w:bidi="ar-DZ"/>
                            </w:rPr>
                            <w:t>الفهرس</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Pr>
              <w:noProof/>
            </w:rPr>
            <w:drawing>
              <wp:anchor distT="0" distB="0" distL="114300" distR="114300" simplePos="0" relativeHeight="251671552" behindDoc="0" locked="0" layoutInCell="1" allowOverlap="1">
                <wp:simplePos x="0" y="0"/>
                <wp:positionH relativeFrom="column">
                  <wp:posOffset>74931</wp:posOffset>
                </wp:positionH>
                <wp:positionV relativeFrom="paragraph">
                  <wp:posOffset>20955</wp:posOffset>
                </wp:positionV>
                <wp:extent cx="5734050" cy="1733550"/>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1"/>
                        <a:srcRect/>
                        <a:stretch>
                          <a:fillRect/>
                        </a:stretch>
                      </pic:blipFill>
                      <pic:spPr>
                        <a:xfrm>
                          <a:off x="0" y="0"/>
                          <a:ext cx="5734050" cy="1733550"/>
                        </a:xfrm>
                        <a:prstGeom prst="rect">
                          <a:avLst/>
                        </a:prstGeom>
                        <a:ln/>
                      </pic:spPr>
                    </pic:pic>
                  </a:graphicData>
                </a:graphic>
              </wp:anchor>
            </w:drawing>
          </w:r>
        </ve:Fallback>
      </ve:AlternateContent>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pPr>
    </w:p>
    <w:p w:rsidR="00287A15" w:rsidRDefault="00287A15">
      <w:pPr>
        <w:pStyle w:val="normal0"/>
        <w:bidi/>
        <w:rPr>
          <w:rFonts w:ascii="Traditional Arabic" w:eastAsia="Traditional Arabic" w:hAnsi="Traditional Arabic" w:cs="Traditional Arabic"/>
          <w:sz w:val="36"/>
          <w:szCs w:val="36"/>
        </w:rPr>
        <w:sectPr w:rsidR="00287A15">
          <w:headerReference w:type="default" r:id="rId42"/>
          <w:footerReference w:type="default" r:id="rId43"/>
          <w:footnotePr>
            <w:numRestart w:val="eachPage"/>
          </w:footnotePr>
          <w:pgSz w:w="11906" w:h="16838"/>
          <w:pgMar w:top="1418" w:right="1701" w:bottom="1418" w:left="1418" w:header="709" w:footer="709" w:gutter="0"/>
          <w:pgNumType w:start="70"/>
          <w:cols w:space="720"/>
        </w:sectPr>
      </w:pPr>
    </w:p>
    <w:sdt>
      <w:sdtPr>
        <w:rPr>
          <w:rFonts w:ascii="Traditional Arabic" w:hAnsi="Traditional Arabic" w:cs="Traditional Arabic"/>
          <w:sz w:val="36"/>
          <w:szCs w:val="36"/>
          <w:rtl/>
        </w:rPr>
        <w:id w:val="178431094"/>
        <w:docPartObj>
          <w:docPartGallery w:val="Table of Contents"/>
          <w:docPartUnique/>
        </w:docPartObj>
      </w:sdtPr>
      <w:sdtContent>
        <w:p w:rsidR="00B31A95" w:rsidRPr="00BF5D54" w:rsidRDefault="00B31A95" w:rsidP="00B31A95">
          <w:pPr>
            <w:pStyle w:val="TM1"/>
            <w:rPr>
              <w:rFonts w:ascii="Traditional Arabic" w:hAnsi="Traditional Arabic" w:cs="Traditional Arabic"/>
              <w:b/>
              <w:bCs/>
              <w:sz w:val="36"/>
              <w:szCs w:val="36"/>
              <w:rtl/>
            </w:rPr>
          </w:pPr>
          <w:r w:rsidRPr="00BF5D54">
            <w:rPr>
              <w:rFonts w:ascii="Traditional Arabic" w:hAnsi="Traditional Arabic" w:cs="Traditional Arabic"/>
              <w:b/>
              <w:bCs/>
              <w:sz w:val="36"/>
              <w:szCs w:val="36"/>
              <w:rtl/>
            </w:rPr>
            <w:t>شكر و عرفان</w:t>
          </w:r>
        </w:p>
        <w:p w:rsidR="00B31A95" w:rsidRPr="00BF5D54" w:rsidRDefault="00B31A95" w:rsidP="00B31A95">
          <w:pPr>
            <w:pStyle w:val="TM1"/>
            <w:rPr>
              <w:rFonts w:ascii="Traditional Arabic" w:hAnsi="Traditional Arabic" w:cs="Traditional Arabic"/>
              <w:b/>
              <w:bCs/>
              <w:sz w:val="36"/>
              <w:szCs w:val="36"/>
              <w:rtl/>
            </w:rPr>
          </w:pPr>
          <w:r w:rsidRPr="00BF5D54">
            <w:rPr>
              <w:rFonts w:ascii="Traditional Arabic" w:hAnsi="Traditional Arabic" w:cs="Traditional Arabic"/>
              <w:b/>
              <w:bCs/>
              <w:sz w:val="36"/>
              <w:szCs w:val="36"/>
              <w:rtl/>
            </w:rPr>
            <w:t>إهداء</w:t>
          </w:r>
        </w:p>
        <w:p w:rsidR="00B31A95" w:rsidRPr="00BF5D54" w:rsidRDefault="00B31A95" w:rsidP="00B31A95">
          <w:pPr>
            <w:bidi/>
            <w:rPr>
              <w:rFonts w:ascii="Traditional Arabic" w:hAnsi="Traditional Arabic" w:cs="Traditional Arabic"/>
              <w:b/>
              <w:bCs/>
              <w:sz w:val="36"/>
              <w:szCs w:val="36"/>
              <w:rtl/>
            </w:rPr>
          </w:pPr>
          <w:r w:rsidRPr="00BF5D54">
            <w:rPr>
              <w:rFonts w:ascii="Traditional Arabic" w:hAnsi="Traditional Arabic" w:cs="Traditional Arabic"/>
              <w:b/>
              <w:bCs/>
              <w:sz w:val="36"/>
              <w:szCs w:val="36"/>
              <w:rtl/>
            </w:rPr>
            <w:t>إهداء</w:t>
          </w:r>
        </w:p>
        <w:p w:rsidR="00B31A95" w:rsidRPr="00BF5D54" w:rsidRDefault="00320F07" w:rsidP="00B31A95">
          <w:pPr>
            <w:pStyle w:val="TM1"/>
            <w:rPr>
              <w:rFonts w:ascii="Traditional Arabic" w:hAnsi="Traditional Arabic" w:cs="Traditional Arabic"/>
              <w:noProof/>
              <w:sz w:val="36"/>
              <w:szCs w:val="36"/>
            </w:rPr>
          </w:pPr>
          <w:r w:rsidRPr="00BF5D54">
            <w:rPr>
              <w:rFonts w:ascii="Traditional Arabic" w:hAnsi="Traditional Arabic" w:cs="Traditional Arabic"/>
              <w:sz w:val="36"/>
              <w:szCs w:val="36"/>
            </w:rPr>
            <w:fldChar w:fldCharType="begin"/>
          </w:r>
          <w:r w:rsidR="00EC1751" w:rsidRPr="00BF5D54">
            <w:rPr>
              <w:rFonts w:ascii="Traditional Arabic" w:hAnsi="Traditional Arabic" w:cs="Traditional Arabic"/>
              <w:sz w:val="36"/>
              <w:szCs w:val="36"/>
            </w:rPr>
            <w:instrText xml:space="preserve"> TOC \h \u \z </w:instrText>
          </w:r>
          <w:r w:rsidRPr="00BF5D54">
            <w:rPr>
              <w:rFonts w:ascii="Traditional Arabic" w:hAnsi="Traditional Arabic" w:cs="Traditional Arabic"/>
              <w:sz w:val="36"/>
              <w:szCs w:val="36"/>
            </w:rPr>
            <w:fldChar w:fldCharType="separate"/>
          </w:r>
          <w:hyperlink r:id="rId44" w:anchor="_Toc107808938" w:history="1">
            <w:r w:rsidR="00B31A95" w:rsidRPr="00BF5D54">
              <w:rPr>
                <w:rStyle w:val="Lienhypertexte"/>
                <w:rFonts w:ascii="Traditional Arabic" w:hAnsi="Traditional Arabic" w:cs="Traditional Arabic"/>
                <w:b/>
                <w:bCs/>
                <w:noProof/>
                <w:sz w:val="36"/>
                <w:szCs w:val="36"/>
                <w:rtl/>
                <w:lang w:bidi="ar-DZ"/>
              </w:rPr>
              <w:t>مقدمة</w:t>
            </w:r>
            <w:r w:rsidR="00B31A95" w:rsidRPr="00BF5D54">
              <w:rPr>
                <w:rFonts w:ascii="Traditional Arabic" w:hAnsi="Traditional Arabic" w:cs="Traditional Arabic"/>
                <w:noProof/>
                <w:webHidden/>
                <w:sz w:val="36"/>
                <w:szCs w:val="36"/>
              </w:rPr>
              <w:tab/>
            </w:r>
            <w:r w:rsidR="00B31A95" w:rsidRPr="00BF5D54">
              <w:rPr>
                <w:rFonts w:ascii="Traditional Arabic" w:hAnsi="Traditional Arabic" w:cs="Traditional Arabic"/>
                <w:noProof/>
                <w:webHidden/>
                <w:sz w:val="36"/>
                <w:szCs w:val="36"/>
                <w:rtl/>
              </w:rPr>
              <w:t>أ-ث</w:t>
            </w:r>
          </w:hyperlink>
        </w:p>
        <w:p w:rsidR="00B31A95" w:rsidRPr="00BF5D54" w:rsidRDefault="00320F07" w:rsidP="00DA68FD">
          <w:pPr>
            <w:pStyle w:val="TM1"/>
            <w:rPr>
              <w:rFonts w:ascii="Traditional Arabic" w:hAnsi="Traditional Arabic" w:cs="Traditional Arabic"/>
              <w:noProof/>
              <w:sz w:val="36"/>
              <w:szCs w:val="36"/>
            </w:rPr>
          </w:pPr>
          <w:hyperlink r:id="rId45" w:anchor="_Toc107808939" w:history="1">
            <w:r w:rsidR="00B31A95" w:rsidRPr="00BF5D54">
              <w:rPr>
                <w:rStyle w:val="Lienhypertexte"/>
                <w:rFonts w:ascii="Traditional Arabic" w:hAnsi="Traditional Arabic" w:cs="Traditional Arabic"/>
                <w:b/>
                <w:bCs/>
                <w:noProof/>
                <w:sz w:val="36"/>
                <w:szCs w:val="36"/>
                <w:rtl/>
                <w:lang w:bidi="ar-DZ"/>
              </w:rPr>
              <w:t>المدخل: الإطار الزمني وأحوال العصر</w:t>
            </w:r>
            <w:r w:rsidR="00B31A95" w:rsidRPr="00BF5D54">
              <w:rPr>
                <w:rFonts w:ascii="Traditional Arabic" w:hAnsi="Traditional Arabic" w:cs="Traditional Arabic"/>
                <w:noProof/>
                <w:webHidden/>
                <w:sz w:val="36"/>
                <w:szCs w:val="36"/>
              </w:rPr>
              <w:tab/>
            </w:r>
          </w:hyperlink>
        </w:p>
        <w:p w:rsidR="00B31A95" w:rsidRPr="00BF5D54" w:rsidRDefault="00320F07" w:rsidP="00B31A95">
          <w:pPr>
            <w:pStyle w:val="TM1"/>
            <w:rPr>
              <w:rFonts w:ascii="Traditional Arabic" w:hAnsi="Traditional Arabic" w:cs="Traditional Arabic"/>
              <w:noProof/>
              <w:sz w:val="36"/>
              <w:szCs w:val="36"/>
            </w:rPr>
          </w:pPr>
          <w:hyperlink w:anchor="_Toc107808940" w:history="1">
            <w:r w:rsidR="00B31A95" w:rsidRPr="00BF5D54">
              <w:rPr>
                <w:rStyle w:val="Lienhypertexte"/>
                <w:rFonts w:ascii="Traditional Arabic" w:eastAsia="Traditional Arabic" w:hAnsi="Traditional Arabic" w:cs="Traditional Arabic"/>
                <w:b/>
                <w:noProof/>
                <w:sz w:val="36"/>
                <w:szCs w:val="36"/>
                <w:rtl/>
              </w:rPr>
              <w:t>1</w:t>
            </w:r>
            <w:r w:rsidR="00B31A95" w:rsidRPr="00BF5D54">
              <w:rPr>
                <w:rStyle w:val="Lienhypertexte"/>
                <w:rFonts w:ascii="Traditional Arabic" w:eastAsia="Traditional Arabic" w:hAnsi="Traditional Arabic" w:cs="Traditional Arabic"/>
                <w:bCs/>
                <w:noProof/>
                <w:sz w:val="36"/>
                <w:szCs w:val="36"/>
                <w:rtl/>
              </w:rPr>
              <w:t>- الإطار الزمني والحالة السياسية: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_Toc107808940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41" w:history="1">
            <w:r w:rsidR="00B31A95" w:rsidRPr="00BF5D54">
              <w:rPr>
                <w:rStyle w:val="Lienhypertexte"/>
                <w:rFonts w:ascii="Traditional Arabic" w:eastAsia="Traditional Arabic" w:hAnsi="Traditional Arabic" w:cs="Traditional Arabic"/>
                <w:b/>
                <w:noProof/>
                <w:sz w:val="36"/>
                <w:szCs w:val="36"/>
                <w:rtl/>
              </w:rPr>
              <w:t>2</w:t>
            </w:r>
            <w:r w:rsidR="00B31A95" w:rsidRPr="00BF5D54">
              <w:rPr>
                <w:rStyle w:val="Lienhypertexte"/>
                <w:rFonts w:ascii="Traditional Arabic" w:eastAsia="Traditional Arabic" w:hAnsi="Traditional Arabic" w:cs="Traditional Arabic"/>
                <w:bCs/>
                <w:noProof/>
                <w:sz w:val="36"/>
                <w:szCs w:val="36"/>
                <w:rtl/>
              </w:rPr>
              <w:t>/ الحالة الاجتماعية: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_Toc107808941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4</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42" w:history="1">
            <w:r w:rsidR="00B31A95" w:rsidRPr="00BF5D54">
              <w:rPr>
                <w:rStyle w:val="Lienhypertexte"/>
                <w:rFonts w:ascii="Traditional Arabic" w:eastAsia="Traditional Arabic" w:hAnsi="Traditional Arabic" w:cs="Traditional Arabic"/>
                <w:b/>
                <w:noProof/>
                <w:sz w:val="36"/>
                <w:szCs w:val="36"/>
                <w:rtl/>
              </w:rPr>
              <w:t>3/ الحالة الأدبية: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_Toc107808942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6</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43" w:history="1">
            <w:r w:rsidR="00B31A95" w:rsidRPr="00BF5D54">
              <w:rPr>
                <w:rStyle w:val="Lienhypertexte"/>
                <w:rFonts w:ascii="Traditional Arabic" w:eastAsia="Traditional Arabic" w:hAnsi="Traditional Arabic" w:cs="Traditional Arabic"/>
                <w:b/>
                <w:noProof/>
                <w:sz w:val="36"/>
                <w:szCs w:val="36"/>
                <w:rtl/>
              </w:rPr>
              <w:t>4</w:t>
            </w:r>
            <w:r w:rsidR="00B31A95" w:rsidRPr="00BF5D54">
              <w:rPr>
                <w:rStyle w:val="Lienhypertexte"/>
                <w:rFonts w:ascii="Traditional Arabic" w:eastAsia="Traditional Arabic" w:hAnsi="Traditional Arabic" w:cs="Traditional Arabic"/>
                <w:bCs/>
                <w:noProof/>
                <w:sz w:val="36"/>
                <w:szCs w:val="36"/>
                <w:rtl/>
              </w:rPr>
              <w:t>/ الاختلاف حول وصف العصر:</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_Toc107808943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8</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r:id="rId46" w:anchor="_Toc107808944" w:history="1">
            <w:r w:rsidR="00B31A95" w:rsidRPr="00BF5D54">
              <w:rPr>
                <w:rStyle w:val="Lienhypertexte"/>
                <w:rFonts w:ascii="Traditional Arabic" w:hAnsi="Traditional Arabic" w:cs="Traditional Arabic"/>
                <w:b/>
                <w:bCs/>
                <w:noProof/>
                <w:sz w:val="36"/>
                <w:szCs w:val="36"/>
                <w:rtl/>
                <w:lang w:bidi="ar-DZ"/>
              </w:rPr>
              <w:t>المبحث الأول:مفهوم التناص وعلاقته ببعض المصطلحات التراثية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_Toc107808944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10</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45" w:history="1">
            <w:r w:rsidR="00B31A95" w:rsidRPr="00BF5D54">
              <w:rPr>
                <w:rStyle w:val="Lienhypertexte"/>
                <w:rFonts w:ascii="Traditional Arabic" w:eastAsia="Traditional Arabic" w:hAnsi="Traditional Arabic" w:cs="Traditional Arabic"/>
                <w:bCs/>
                <w:noProof/>
                <w:sz w:val="36"/>
                <w:szCs w:val="36"/>
                <w:rtl/>
              </w:rPr>
              <w:t>المطلب الأول: مفهوم التناص</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_Toc107808945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11</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46" w:history="1">
            <w:r w:rsidR="00B31A95" w:rsidRPr="00BF5D54">
              <w:rPr>
                <w:rStyle w:val="Lienhypertexte"/>
                <w:rFonts w:ascii="Traditional Arabic" w:eastAsia="Traditional Arabic" w:hAnsi="Traditional Arabic" w:cs="Traditional Arabic"/>
                <w:b/>
                <w:noProof/>
                <w:sz w:val="36"/>
                <w:szCs w:val="36"/>
                <w:rtl/>
              </w:rPr>
              <w:t>1/ تعريف التناص:</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_Toc107808946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11</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47" w:history="1">
            <w:r w:rsidR="00B31A95" w:rsidRPr="00BF5D54">
              <w:rPr>
                <w:rStyle w:val="Lienhypertexte"/>
                <w:rFonts w:ascii="Traditional Arabic" w:eastAsia="Traditional Arabic" w:hAnsi="Traditional Arabic" w:cs="Traditional Arabic"/>
                <w:b/>
                <w:noProof/>
                <w:sz w:val="36"/>
                <w:szCs w:val="36"/>
                <w:rtl/>
              </w:rPr>
              <w:t>1-1-لغة: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_Toc107808947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11</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48" w:history="1">
            <w:r w:rsidR="00B31A95" w:rsidRPr="00BF5D54">
              <w:rPr>
                <w:rStyle w:val="Lienhypertexte"/>
                <w:rFonts w:ascii="Traditional Arabic" w:eastAsia="Traditional Arabic" w:hAnsi="Traditional Arabic" w:cs="Traditional Arabic"/>
                <w:b/>
                <w:noProof/>
                <w:sz w:val="36"/>
                <w:szCs w:val="36"/>
                <w:rtl/>
              </w:rPr>
              <w:t>1-2-اصطلاحا:</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_Toc107808948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11</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49" w:history="1">
            <w:r w:rsidR="00B31A95" w:rsidRPr="00BF5D54">
              <w:rPr>
                <w:rStyle w:val="Lienhypertexte"/>
                <w:rFonts w:ascii="Traditional Arabic" w:eastAsia="Traditional Arabic" w:hAnsi="Traditional Arabic" w:cs="Traditional Arabic"/>
                <w:bCs/>
                <w:noProof/>
                <w:sz w:val="36"/>
                <w:szCs w:val="36"/>
                <w:rtl/>
              </w:rPr>
              <w:t>1-2-1- تعريف التناص عند جوليا كريستيفا:</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_Toc107808949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11</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50" w:history="1">
            <w:r w:rsidR="00B31A95" w:rsidRPr="00BF5D54">
              <w:rPr>
                <w:rStyle w:val="Lienhypertexte"/>
                <w:rFonts w:ascii="Traditional Arabic" w:eastAsia="Traditional Arabic" w:hAnsi="Traditional Arabic" w:cs="Traditional Arabic"/>
                <w:b/>
                <w:noProof/>
                <w:sz w:val="36"/>
                <w:szCs w:val="36"/>
                <w:rtl/>
              </w:rPr>
              <w:t>1</w:t>
            </w:r>
            <w:r w:rsidR="00B31A95" w:rsidRPr="00BF5D54">
              <w:rPr>
                <w:rStyle w:val="Lienhypertexte"/>
                <w:rFonts w:ascii="Traditional Arabic" w:eastAsia="Traditional Arabic" w:hAnsi="Traditional Arabic" w:cs="Traditional Arabic"/>
                <w:bCs/>
                <w:noProof/>
                <w:sz w:val="36"/>
                <w:szCs w:val="36"/>
                <w:rtl/>
              </w:rPr>
              <w:t>-2-2-تعريف التناص عند "رولان بارث":</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_Toc107808950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12</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51" w:history="1">
            <w:r w:rsidR="00B31A95" w:rsidRPr="00BF5D54">
              <w:rPr>
                <w:rStyle w:val="Lienhypertexte"/>
                <w:rFonts w:ascii="Traditional Arabic" w:eastAsia="Traditional Arabic" w:hAnsi="Traditional Arabic" w:cs="Traditional Arabic"/>
                <w:b/>
                <w:noProof/>
                <w:sz w:val="36"/>
                <w:szCs w:val="36"/>
                <w:rtl/>
              </w:rPr>
              <w:t>1</w:t>
            </w:r>
            <w:r w:rsidR="00B31A95" w:rsidRPr="00BF5D54">
              <w:rPr>
                <w:rStyle w:val="Lienhypertexte"/>
                <w:rFonts w:ascii="Traditional Arabic" w:eastAsia="Traditional Arabic" w:hAnsi="Traditional Arabic" w:cs="Traditional Arabic"/>
                <w:bCs/>
                <w:noProof/>
                <w:sz w:val="36"/>
                <w:szCs w:val="36"/>
                <w:rtl/>
              </w:rPr>
              <w:t>-2-3- تعريف التناص عند جيراجينت :</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_Toc107808951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14</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52" w:history="1">
            <w:r w:rsidR="00B31A95" w:rsidRPr="00BF5D54">
              <w:rPr>
                <w:rStyle w:val="Lienhypertexte"/>
                <w:rFonts w:ascii="Traditional Arabic" w:eastAsia="Traditional Arabic" w:hAnsi="Traditional Arabic" w:cs="Traditional Arabic"/>
                <w:bCs/>
                <w:noProof/>
                <w:sz w:val="36"/>
                <w:szCs w:val="36"/>
                <w:rtl/>
              </w:rPr>
              <w:t>المطلب الثاني : علاقة التناص بالسرقات الأدبية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_Toc107808952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16</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53" w:history="1">
            <w:r w:rsidR="00B31A95" w:rsidRPr="00BF5D54">
              <w:rPr>
                <w:rStyle w:val="Lienhypertexte"/>
                <w:rFonts w:ascii="Traditional Arabic" w:eastAsia="Traditional Arabic" w:hAnsi="Traditional Arabic" w:cs="Traditional Arabic"/>
                <w:b/>
                <w:noProof/>
                <w:sz w:val="36"/>
                <w:szCs w:val="36"/>
                <w:rtl/>
              </w:rPr>
              <w:t>1</w:t>
            </w:r>
            <w:r w:rsidR="00B31A95" w:rsidRPr="00BF5D54">
              <w:rPr>
                <w:rStyle w:val="Lienhypertexte"/>
                <w:rFonts w:ascii="Traditional Arabic" w:eastAsia="Traditional Arabic" w:hAnsi="Traditional Arabic" w:cs="Traditional Arabic"/>
                <w:bCs/>
                <w:noProof/>
                <w:sz w:val="36"/>
                <w:szCs w:val="36"/>
                <w:rtl/>
              </w:rPr>
              <w:t>- التناص بالسرقات الشعرية :</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_Toc107808953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16</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54" w:history="1">
            <w:r w:rsidR="00B31A95" w:rsidRPr="00BF5D54">
              <w:rPr>
                <w:rStyle w:val="Lienhypertexte"/>
                <w:rFonts w:ascii="Traditional Arabic" w:eastAsia="Traditional Arabic" w:hAnsi="Traditional Arabic" w:cs="Traditional Arabic"/>
                <w:b/>
                <w:noProof/>
                <w:sz w:val="36"/>
                <w:szCs w:val="36"/>
                <w:rtl/>
              </w:rPr>
              <w:t>1-1- تعريف السرقات</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_Toc107808954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16</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55" w:history="1">
            <w:r w:rsidR="00B31A95" w:rsidRPr="00BF5D54">
              <w:rPr>
                <w:rStyle w:val="Lienhypertexte"/>
                <w:rFonts w:ascii="Traditional Arabic" w:eastAsia="Traditional Arabic" w:hAnsi="Traditional Arabic" w:cs="Traditional Arabic"/>
                <w:b/>
                <w:noProof/>
                <w:sz w:val="36"/>
                <w:szCs w:val="36"/>
                <w:rtl/>
              </w:rPr>
              <w:t>1-1-1- لغة: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_Toc107808955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16</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56" w:history="1">
            <w:r w:rsidR="00B31A95" w:rsidRPr="00BF5D54">
              <w:rPr>
                <w:rStyle w:val="Lienhypertexte"/>
                <w:rFonts w:ascii="Traditional Arabic" w:eastAsia="Traditional Arabic" w:hAnsi="Traditional Arabic" w:cs="Traditional Arabic"/>
                <w:b/>
                <w:noProof/>
                <w:sz w:val="36"/>
                <w:szCs w:val="36"/>
                <w:rtl/>
              </w:rPr>
              <w:t>1-1-2-اصطلاحا:</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_Toc107808956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16</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57" w:history="1">
            <w:r w:rsidR="00B31A95" w:rsidRPr="00BF5D54">
              <w:rPr>
                <w:rStyle w:val="Lienhypertexte"/>
                <w:rFonts w:ascii="Traditional Arabic" w:eastAsia="Traditional Arabic" w:hAnsi="Traditional Arabic" w:cs="Traditional Arabic"/>
                <w:bCs/>
                <w:noProof/>
                <w:sz w:val="36"/>
                <w:szCs w:val="36"/>
                <w:rtl/>
              </w:rPr>
              <w:t>1-2- أقسام السرقات:</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_Toc107808957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17</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58" w:history="1">
            <w:r w:rsidR="00B31A95" w:rsidRPr="00BF5D54">
              <w:rPr>
                <w:rStyle w:val="Lienhypertexte"/>
                <w:rFonts w:ascii="Traditional Arabic" w:eastAsia="Traditional Arabic" w:hAnsi="Traditional Arabic" w:cs="Traditional Arabic"/>
                <w:bCs/>
                <w:noProof/>
                <w:sz w:val="36"/>
                <w:szCs w:val="36"/>
                <w:rtl/>
              </w:rPr>
              <w:t>المطلب الثالث: علاقة التناص بالتضمين</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_Toc107808958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22</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59" w:history="1">
            <w:r w:rsidR="00B31A95" w:rsidRPr="00BF5D54">
              <w:rPr>
                <w:rStyle w:val="Lienhypertexte"/>
                <w:rFonts w:ascii="Traditional Arabic" w:eastAsia="Traditional Arabic" w:hAnsi="Traditional Arabic" w:cs="Traditional Arabic"/>
                <w:b/>
                <w:noProof/>
                <w:sz w:val="36"/>
                <w:szCs w:val="36"/>
                <w:rtl/>
              </w:rPr>
              <w:t>1-مفهوم التضمين</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_Toc107808959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22</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60" w:history="1">
            <w:r w:rsidR="00B31A95" w:rsidRPr="00BF5D54">
              <w:rPr>
                <w:rStyle w:val="Lienhypertexte"/>
                <w:rFonts w:ascii="Traditional Arabic" w:eastAsia="Traditional Arabic" w:hAnsi="Traditional Arabic" w:cs="Traditional Arabic"/>
                <w:b/>
                <w:noProof/>
                <w:sz w:val="36"/>
                <w:szCs w:val="36"/>
                <w:rtl/>
              </w:rPr>
              <w:t>1-1-لغة: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_Toc107808960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22</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61" w:history="1">
            <w:r w:rsidR="00B31A95" w:rsidRPr="00BF5D54">
              <w:rPr>
                <w:rStyle w:val="Lienhypertexte"/>
                <w:rFonts w:ascii="Traditional Arabic" w:eastAsia="Traditional Arabic" w:hAnsi="Traditional Arabic" w:cs="Traditional Arabic"/>
                <w:b/>
                <w:noProof/>
                <w:sz w:val="36"/>
                <w:szCs w:val="36"/>
                <w:rtl/>
              </w:rPr>
              <w:t>1-2-اصطلاحا:</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_Toc107808961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22</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62" w:history="1">
            <w:r w:rsidR="00B31A95" w:rsidRPr="00BF5D54">
              <w:rPr>
                <w:rStyle w:val="Lienhypertexte"/>
                <w:rFonts w:ascii="Traditional Arabic" w:eastAsia="Traditional Arabic" w:hAnsi="Traditional Arabic" w:cs="Traditional Arabic"/>
                <w:b/>
                <w:noProof/>
                <w:sz w:val="36"/>
                <w:szCs w:val="36"/>
                <w:rtl/>
              </w:rPr>
              <w:t>1-3-آراء العلماء حول التضمين:</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_Toc107808962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23</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63" w:history="1">
            <w:r w:rsidR="00B31A95" w:rsidRPr="00BF5D54">
              <w:rPr>
                <w:rStyle w:val="Lienhypertexte"/>
                <w:rFonts w:ascii="Traditional Arabic" w:eastAsia="Traditional Arabic" w:hAnsi="Traditional Arabic" w:cs="Traditional Arabic"/>
                <w:b/>
                <w:noProof/>
                <w:sz w:val="36"/>
                <w:szCs w:val="36"/>
                <w:rtl/>
              </w:rPr>
              <w:t>1-3-1 مفهوم التضمين عند "الخطيب القزويني:</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_Toc107808963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24</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64" w:history="1">
            <w:r w:rsidR="00B31A95" w:rsidRPr="00BF5D54">
              <w:rPr>
                <w:rStyle w:val="Lienhypertexte"/>
                <w:rFonts w:ascii="Traditional Arabic" w:eastAsia="Traditional Arabic" w:hAnsi="Traditional Arabic" w:cs="Traditional Arabic"/>
                <w:b/>
                <w:noProof/>
                <w:sz w:val="36"/>
                <w:szCs w:val="36"/>
                <w:rtl/>
              </w:rPr>
              <w:t>1 -3-2-مفهوم التضمين عند " ابن حجه الحموي "</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_Toc107808964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24</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65" w:history="1">
            <w:r w:rsidR="00B31A95" w:rsidRPr="00BF5D54">
              <w:rPr>
                <w:rStyle w:val="Lienhypertexte"/>
                <w:rFonts w:ascii="Traditional Arabic" w:eastAsia="Traditional Arabic" w:hAnsi="Traditional Arabic" w:cs="Traditional Arabic"/>
                <w:noProof/>
                <w:sz w:val="36"/>
                <w:szCs w:val="36"/>
              </w:rPr>
              <w:t>1</w:t>
            </w:r>
            <w:r w:rsidR="00B31A95" w:rsidRPr="00BF5D54">
              <w:rPr>
                <w:rStyle w:val="Lienhypertexte"/>
                <w:rFonts w:ascii="Traditional Arabic" w:eastAsia="Traditional Arabic" w:hAnsi="Traditional Arabic" w:cs="Traditional Arabic"/>
                <w:b/>
                <w:noProof/>
                <w:sz w:val="36"/>
                <w:szCs w:val="36"/>
                <w:rtl/>
              </w:rPr>
              <w:t>-3-3-مفهوم التضمين عند " ابن رشيق القيرواني " :</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_Toc107808965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25</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66" w:history="1">
            <w:r w:rsidR="00B31A95" w:rsidRPr="00BF5D54">
              <w:rPr>
                <w:rStyle w:val="Lienhypertexte"/>
                <w:rFonts w:ascii="Traditional Arabic" w:eastAsia="Traditional Arabic" w:hAnsi="Traditional Arabic" w:cs="Traditional Arabic"/>
                <w:b/>
                <w:noProof/>
                <w:sz w:val="36"/>
                <w:szCs w:val="36"/>
                <w:rtl/>
              </w:rPr>
              <w:t>1-3-4 مفهوم التضمين عند " عبد القادر الجرجاني ":</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_Toc107808966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25</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67" w:history="1">
            <w:r w:rsidR="00B31A95" w:rsidRPr="00BF5D54">
              <w:rPr>
                <w:rStyle w:val="Lienhypertexte"/>
                <w:rFonts w:ascii="Traditional Arabic" w:eastAsia="Traditional Arabic" w:hAnsi="Traditional Arabic" w:cs="Traditional Arabic"/>
                <w:b/>
                <w:noProof/>
                <w:sz w:val="36"/>
                <w:szCs w:val="36"/>
                <w:rtl/>
              </w:rPr>
              <w:t>1 -3-5 مفهوم التضمين عند " عبد الوهاب النويري " :</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_Toc107808967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26</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68" w:history="1">
            <w:r w:rsidR="00B31A95" w:rsidRPr="00BF5D54">
              <w:rPr>
                <w:rStyle w:val="Lienhypertexte"/>
                <w:rFonts w:ascii="Traditional Arabic" w:eastAsia="Traditional Arabic" w:hAnsi="Traditional Arabic" w:cs="Traditional Arabic"/>
                <w:bCs/>
                <w:noProof/>
                <w:sz w:val="36"/>
                <w:szCs w:val="36"/>
                <w:rtl/>
              </w:rPr>
              <w:t>المطلب الرابع: علاقة التناص بالاقتباس</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_Toc107808968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28</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69" w:history="1">
            <w:r w:rsidR="00B31A95" w:rsidRPr="00BF5D54">
              <w:rPr>
                <w:rStyle w:val="Lienhypertexte"/>
                <w:rFonts w:ascii="Traditional Arabic" w:eastAsia="Traditional Arabic" w:hAnsi="Traditional Arabic" w:cs="Traditional Arabic"/>
                <w:b/>
                <w:noProof/>
                <w:sz w:val="36"/>
                <w:szCs w:val="36"/>
                <w:rtl/>
              </w:rPr>
              <w:t>1-مفهوم الاقتباس:</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_Toc107808969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28</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70" w:history="1">
            <w:r w:rsidR="00B31A95" w:rsidRPr="00BF5D54">
              <w:rPr>
                <w:rStyle w:val="Lienhypertexte"/>
                <w:rFonts w:ascii="Traditional Arabic" w:eastAsia="Traditional Arabic" w:hAnsi="Traditional Arabic" w:cs="Traditional Arabic"/>
                <w:b/>
                <w:noProof/>
                <w:sz w:val="36"/>
                <w:szCs w:val="36"/>
                <w:rtl/>
              </w:rPr>
              <w:t>1-1- لغة: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_Toc107808970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28</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4"/>
            <w:tabs>
              <w:tab w:val="right" w:pos="8777"/>
            </w:tabs>
            <w:bidi/>
            <w:jc w:val="right"/>
            <w:rPr>
              <w:rFonts w:ascii="Traditional Arabic" w:hAnsi="Traditional Arabic" w:cs="Traditional Arabic"/>
              <w:noProof/>
              <w:sz w:val="36"/>
              <w:szCs w:val="36"/>
            </w:rPr>
          </w:pPr>
          <w:hyperlink w:anchor="_Toc107808971" w:history="1">
            <w:r w:rsidR="00B31A95" w:rsidRPr="00BF5D54">
              <w:rPr>
                <w:rStyle w:val="Lienhypertexte"/>
                <w:rFonts w:ascii="Traditional Arabic" w:eastAsia="Traditional Arabic" w:hAnsi="Traditional Arabic" w:cs="Traditional Arabic"/>
                <w:b/>
                <w:noProof/>
                <w:sz w:val="36"/>
                <w:szCs w:val="36"/>
                <w:rtl/>
              </w:rPr>
              <w:t>1-2 – اصطلاحا:</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_Toc107808971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28</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72" w:history="1">
            <w:r w:rsidR="00B31A95" w:rsidRPr="00BF5D54">
              <w:rPr>
                <w:rStyle w:val="Lienhypertexte"/>
                <w:rFonts w:ascii="Traditional Arabic" w:eastAsia="Traditional Arabic" w:hAnsi="Traditional Arabic" w:cs="Traditional Arabic"/>
                <w:b/>
                <w:noProof/>
                <w:sz w:val="36"/>
                <w:szCs w:val="36"/>
                <w:rtl/>
              </w:rPr>
              <w:t>2-أنواع الاقتباس:</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_Toc107808972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29</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73" w:history="1">
            <w:r w:rsidR="00B31A95" w:rsidRPr="00BF5D54">
              <w:rPr>
                <w:rStyle w:val="Lienhypertexte"/>
                <w:rFonts w:ascii="Traditional Arabic" w:eastAsia="Traditional Arabic" w:hAnsi="Traditional Arabic" w:cs="Traditional Arabic"/>
                <w:b/>
                <w:noProof/>
                <w:sz w:val="36"/>
                <w:szCs w:val="36"/>
                <w:rtl/>
              </w:rPr>
              <w:t>3-آراء العلماء حول الاقتباس:</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_Toc107808973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30</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74" w:history="1">
            <w:r w:rsidR="00B31A95" w:rsidRPr="00BF5D54">
              <w:rPr>
                <w:rStyle w:val="Lienhypertexte"/>
                <w:rFonts w:ascii="Traditional Arabic" w:eastAsia="Traditional Arabic" w:hAnsi="Traditional Arabic" w:cs="Traditional Arabic"/>
                <w:b/>
                <w:noProof/>
                <w:sz w:val="36"/>
                <w:szCs w:val="36"/>
                <w:rtl/>
              </w:rPr>
              <w:t>3-1-رأي الخطيب القزويني:</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_Toc107808974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30</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75" w:history="1">
            <w:r w:rsidR="00B31A95" w:rsidRPr="00BF5D54">
              <w:rPr>
                <w:rStyle w:val="Lienhypertexte"/>
                <w:rFonts w:ascii="Traditional Arabic" w:eastAsia="Traditional Arabic" w:hAnsi="Traditional Arabic" w:cs="Traditional Arabic"/>
                <w:b/>
                <w:noProof/>
                <w:sz w:val="36"/>
                <w:szCs w:val="36"/>
                <w:rtl/>
              </w:rPr>
              <w:t>3-2-رأي "عبد الوهاب النويري"</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_Toc107808975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32</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76" w:history="1">
            <w:r w:rsidR="00B31A95" w:rsidRPr="00BF5D54">
              <w:rPr>
                <w:rStyle w:val="Lienhypertexte"/>
                <w:rFonts w:ascii="Traditional Arabic" w:eastAsia="Traditional Arabic" w:hAnsi="Traditional Arabic" w:cs="Traditional Arabic"/>
                <w:b/>
                <w:noProof/>
                <w:sz w:val="36"/>
                <w:szCs w:val="36"/>
                <w:rtl/>
              </w:rPr>
              <w:t>3-3-رأي "ابن حجة الحموي"</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_Toc107808976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32</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77" w:history="1">
            <w:r w:rsidR="00B31A95" w:rsidRPr="00BF5D54">
              <w:rPr>
                <w:rStyle w:val="Lienhypertexte"/>
                <w:rFonts w:ascii="Traditional Arabic" w:eastAsia="Traditional Arabic" w:hAnsi="Traditional Arabic" w:cs="Traditional Arabic"/>
                <w:noProof/>
                <w:sz w:val="36"/>
                <w:szCs w:val="36"/>
                <w:rtl/>
              </w:rPr>
              <w:t>1-1- مكانته الأدبية في عصره:</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_Toc107808977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37</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78" w:history="1">
            <w:r w:rsidR="00B31A95" w:rsidRPr="00BF5D54">
              <w:rPr>
                <w:rStyle w:val="Lienhypertexte"/>
                <w:rFonts w:ascii="Traditional Arabic" w:eastAsia="Traditional Arabic" w:hAnsi="Traditional Arabic" w:cs="Traditional Arabic"/>
                <w:noProof/>
                <w:sz w:val="36"/>
                <w:szCs w:val="36"/>
              </w:rPr>
              <w:t>1</w:t>
            </w:r>
            <w:r w:rsidR="00B31A95" w:rsidRPr="00BF5D54">
              <w:rPr>
                <w:rStyle w:val="Lienhypertexte"/>
                <w:rFonts w:ascii="Traditional Arabic" w:eastAsia="Traditional Arabic" w:hAnsi="Traditional Arabic" w:cs="Traditional Arabic"/>
                <w:b/>
                <w:noProof/>
                <w:sz w:val="36"/>
                <w:szCs w:val="36"/>
                <w:rtl/>
              </w:rPr>
              <w:t>-3- مختارات من شعره :</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_Toc107808978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38</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79" w:history="1">
            <w:r w:rsidR="00B31A95" w:rsidRPr="00BF5D54">
              <w:rPr>
                <w:rStyle w:val="Lienhypertexte"/>
                <w:rFonts w:ascii="Traditional Arabic" w:eastAsia="Traditional Arabic" w:hAnsi="Traditional Arabic" w:cs="Traditional Arabic"/>
                <w:bCs/>
                <w:noProof/>
                <w:sz w:val="36"/>
                <w:szCs w:val="36"/>
                <w:rtl/>
              </w:rPr>
              <w:t>المطلب الثاني:الاقتباس عند صفي الدين الحلي.</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_Toc107808979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41</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80" w:history="1">
            <w:r w:rsidR="00B31A95" w:rsidRPr="00BF5D54">
              <w:rPr>
                <w:rStyle w:val="Lienhypertexte"/>
                <w:rFonts w:ascii="Traditional Arabic" w:eastAsia="Traditional Arabic" w:hAnsi="Traditional Arabic" w:cs="Traditional Arabic"/>
                <w:b/>
                <w:noProof/>
                <w:sz w:val="36"/>
                <w:szCs w:val="36"/>
                <w:rtl/>
              </w:rPr>
              <w:t>1 - الاقتباس من القرآن الكريم :</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_Toc107808980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41</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81" w:history="1">
            <w:r w:rsidR="00B31A95" w:rsidRPr="00BF5D54">
              <w:rPr>
                <w:rStyle w:val="Lienhypertexte"/>
                <w:rFonts w:ascii="Traditional Arabic" w:eastAsia="Traditional Arabic" w:hAnsi="Traditional Arabic" w:cs="Traditional Arabic"/>
                <w:b/>
                <w:noProof/>
                <w:sz w:val="36"/>
                <w:szCs w:val="36"/>
                <w:rtl/>
              </w:rPr>
              <w:t>2-الاقتباس من الحديث النبوي الشريف:</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_Toc107808981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50</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82" w:history="1">
            <w:r w:rsidR="00B31A95" w:rsidRPr="00BF5D54">
              <w:rPr>
                <w:rStyle w:val="Lienhypertexte"/>
                <w:rFonts w:ascii="Traditional Arabic" w:eastAsia="Traditional Arabic" w:hAnsi="Traditional Arabic" w:cs="Traditional Arabic"/>
                <w:bCs/>
                <w:noProof/>
                <w:sz w:val="36"/>
                <w:szCs w:val="36"/>
                <w:rtl/>
              </w:rPr>
              <w:t>المطلب الثالث: التضمين والسرقات الأدبية عند صفي الدين الحلي.</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_Toc107808982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52</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83" w:history="1">
            <w:r w:rsidR="00B31A95" w:rsidRPr="00BF5D54">
              <w:rPr>
                <w:rStyle w:val="Lienhypertexte"/>
                <w:rFonts w:ascii="Traditional Arabic" w:eastAsia="Traditional Arabic" w:hAnsi="Traditional Arabic" w:cs="Traditional Arabic"/>
                <w:b/>
                <w:noProof/>
                <w:sz w:val="36"/>
                <w:szCs w:val="36"/>
                <w:rtl/>
              </w:rPr>
              <w:t>1- التضمين:</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_Toc107808983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52</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84" w:history="1">
            <w:r w:rsidR="00B31A95" w:rsidRPr="00BF5D54">
              <w:rPr>
                <w:rStyle w:val="Lienhypertexte"/>
                <w:rFonts w:ascii="Traditional Arabic" w:eastAsia="Traditional Arabic" w:hAnsi="Traditional Arabic" w:cs="Traditional Arabic"/>
                <w:b/>
                <w:noProof/>
                <w:sz w:val="36"/>
                <w:szCs w:val="36"/>
                <w:rtl/>
              </w:rPr>
              <w:t>السرقات الأدبية: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_Toc107808984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61</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r:id="rId47" w:anchor="_Toc107808985" w:history="1">
            <w:r w:rsidR="00B31A95" w:rsidRPr="00BF5D54">
              <w:rPr>
                <w:rStyle w:val="Lienhypertexte"/>
                <w:rFonts w:ascii="Traditional Arabic" w:hAnsi="Traditional Arabic" w:cs="Traditional Arabic"/>
                <w:b/>
                <w:bCs/>
                <w:noProof/>
                <w:sz w:val="36"/>
                <w:szCs w:val="36"/>
                <w:rtl/>
                <w:lang w:bidi="ar-DZ"/>
              </w:rPr>
              <w:t>المبحث الثالث:ابن نباتة و التناص</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_Toc107808985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66</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86" w:history="1">
            <w:r w:rsidR="00B31A95" w:rsidRPr="00BF5D54">
              <w:rPr>
                <w:rStyle w:val="Lienhypertexte"/>
                <w:rFonts w:ascii="Traditional Arabic" w:eastAsia="Traditional Arabic" w:hAnsi="Traditional Arabic" w:cs="Traditional Arabic"/>
                <w:bCs/>
                <w:noProof/>
                <w:sz w:val="36"/>
                <w:szCs w:val="36"/>
                <w:rtl/>
              </w:rPr>
              <w:t>المطلب الأول: ابن نباتة المصري</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_Toc107808986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67</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87" w:history="1">
            <w:r w:rsidR="00B31A95" w:rsidRPr="00BF5D54">
              <w:rPr>
                <w:rStyle w:val="Lienhypertexte"/>
                <w:rFonts w:ascii="Traditional Arabic" w:eastAsia="Traditional Arabic" w:hAnsi="Traditional Arabic" w:cs="Traditional Arabic"/>
                <w:b/>
                <w:noProof/>
                <w:sz w:val="36"/>
                <w:szCs w:val="36"/>
                <w:rtl/>
              </w:rPr>
              <w:t>1 -ابن نباتة المصري</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_Toc107808987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67</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88" w:history="1">
            <w:r w:rsidR="00B31A95" w:rsidRPr="00BF5D54">
              <w:rPr>
                <w:rStyle w:val="Lienhypertexte"/>
                <w:rFonts w:ascii="Traditional Arabic" w:eastAsia="Traditional Arabic" w:hAnsi="Traditional Arabic" w:cs="Traditional Arabic"/>
                <w:b/>
                <w:noProof/>
                <w:sz w:val="36"/>
                <w:szCs w:val="36"/>
                <w:rtl/>
              </w:rPr>
              <w:t>1 -1-مولده ونشأته:</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_Toc107808988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67</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89" w:history="1">
            <w:r w:rsidR="00B31A95" w:rsidRPr="00BF5D54">
              <w:rPr>
                <w:rStyle w:val="Lienhypertexte"/>
                <w:rFonts w:ascii="Traditional Arabic" w:eastAsia="Traditional Arabic" w:hAnsi="Traditional Arabic" w:cs="Traditional Arabic"/>
                <w:b/>
                <w:noProof/>
                <w:sz w:val="36"/>
                <w:szCs w:val="36"/>
                <w:rtl/>
              </w:rPr>
              <w:t>1-2- مكانته الأدبية في عصره.</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_Toc107808989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68</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90" w:history="1">
            <w:r w:rsidR="00B31A95" w:rsidRPr="00BF5D54">
              <w:rPr>
                <w:rStyle w:val="Lienhypertexte"/>
                <w:rFonts w:ascii="Traditional Arabic" w:eastAsia="Traditional Arabic" w:hAnsi="Traditional Arabic" w:cs="Traditional Arabic"/>
                <w:b/>
                <w:noProof/>
                <w:sz w:val="36"/>
                <w:szCs w:val="36"/>
                <w:rtl/>
              </w:rPr>
              <w:t>1-3-مختارات من شعره:</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_Toc107808990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69</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91" w:history="1">
            <w:r w:rsidR="00B31A95" w:rsidRPr="00BF5D54">
              <w:rPr>
                <w:rStyle w:val="Lienhypertexte"/>
                <w:rFonts w:ascii="Traditional Arabic" w:eastAsia="Traditional Arabic" w:hAnsi="Traditional Arabic" w:cs="Traditional Arabic"/>
                <w:b/>
                <w:noProof/>
                <w:sz w:val="36"/>
                <w:szCs w:val="36"/>
                <w:rtl/>
              </w:rPr>
              <w:t>1-4- وفاته:</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_Toc107808991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73</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92" w:history="1">
            <w:r w:rsidR="00B31A95" w:rsidRPr="00BF5D54">
              <w:rPr>
                <w:rStyle w:val="Lienhypertexte"/>
                <w:rFonts w:ascii="Traditional Arabic" w:eastAsia="Traditional Arabic" w:hAnsi="Traditional Arabic" w:cs="Traditional Arabic"/>
                <w:bCs/>
                <w:noProof/>
                <w:sz w:val="36"/>
                <w:szCs w:val="36"/>
                <w:rtl/>
              </w:rPr>
              <w:t>المطلب الثاني: الاقتباس عند ابن نباتة المصري</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_Toc107808992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73</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2"/>
            <w:tabs>
              <w:tab w:val="right" w:pos="8777"/>
            </w:tabs>
            <w:bidi/>
            <w:jc w:val="right"/>
            <w:rPr>
              <w:rFonts w:ascii="Traditional Arabic" w:hAnsi="Traditional Arabic" w:cs="Traditional Arabic"/>
              <w:noProof/>
              <w:sz w:val="36"/>
              <w:szCs w:val="36"/>
            </w:rPr>
          </w:pPr>
          <w:hyperlink w:anchor="_Toc107808993" w:history="1">
            <w:r w:rsidR="00B31A95" w:rsidRPr="00BF5D54">
              <w:rPr>
                <w:rStyle w:val="Lienhypertexte"/>
                <w:rFonts w:ascii="Traditional Arabic" w:eastAsia="Traditional Arabic" w:hAnsi="Traditional Arabic" w:cs="Traditional Arabic"/>
                <w:b/>
                <w:noProof/>
                <w:sz w:val="36"/>
                <w:szCs w:val="36"/>
                <w:rtl/>
              </w:rPr>
              <w:t>2-الاقتباس من القرآن الكريم في النثر:</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_Toc107808993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84</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w:anchor="_Toc107808994" w:history="1">
            <w:r w:rsidR="00B31A95" w:rsidRPr="00BF5D54">
              <w:rPr>
                <w:rStyle w:val="Lienhypertexte"/>
                <w:rFonts w:ascii="Traditional Arabic" w:eastAsia="Traditional Arabic" w:hAnsi="Traditional Arabic" w:cs="Traditional Arabic"/>
                <w:bCs/>
                <w:noProof/>
                <w:sz w:val="36"/>
                <w:szCs w:val="36"/>
                <w:rtl/>
              </w:rPr>
              <w:t>3-المطلب الثالث : التضمين والسرقات الأدبية عند ابن نباتة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_Toc107808994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84</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3"/>
            <w:tabs>
              <w:tab w:val="right" w:pos="8777"/>
            </w:tabs>
            <w:bidi/>
            <w:jc w:val="right"/>
            <w:rPr>
              <w:rFonts w:ascii="Traditional Arabic" w:hAnsi="Traditional Arabic" w:cs="Traditional Arabic"/>
              <w:noProof/>
              <w:sz w:val="36"/>
              <w:szCs w:val="36"/>
            </w:rPr>
          </w:pPr>
          <w:hyperlink w:anchor="_Toc107808995" w:history="1">
            <w:r w:rsidR="00B31A95" w:rsidRPr="00BF5D54">
              <w:rPr>
                <w:rStyle w:val="Lienhypertexte"/>
                <w:rFonts w:ascii="Traditional Arabic" w:eastAsia="Traditional Arabic" w:hAnsi="Traditional Arabic" w:cs="Traditional Arabic"/>
                <w:b/>
                <w:noProof/>
                <w:sz w:val="36"/>
                <w:szCs w:val="36"/>
                <w:rtl/>
              </w:rPr>
              <w:t>3-1-التضمين عند ابن نباتة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_Toc107808995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84</w:t>
            </w:r>
            <w:r w:rsidRPr="00BF5D54">
              <w:rPr>
                <w:rFonts w:ascii="Traditional Arabic" w:hAnsi="Traditional Arabic" w:cs="Traditional Arabic"/>
                <w:noProof/>
                <w:webHidden/>
                <w:sz w:val="36"/>
                <w:szCs w:val="36"/>
              </w:rPr>
              <w:fldChar w:fldCharType="end"/>
            </w:r>
          </w:hyperlink>
        </w:p>
        <w:p w:rsidR="00B31A95" w:rsidRPr="00BF5D54" w:rsidRDefault="00320F07" w:rsidP="00B31A95">
          <w:pPr>
            <w:pStyle w:val="TM1"/>
            <w:rPr>
              <w:rFonts w:ascii="Traditional Arabic" w:hAnsi="Traditional Arabic" w:cs="Traditional Arabic"/>
              <w:noProof/>
              <w:sz w:val="36"/>
              <w:szCs w:val="36"/>
            </w:rPr>
          </w:pPr>
          <w:hyperlink r:id="rId48" w:anchor="_Toc107808996" w:history="1">
            <w:r w:rsidR="00B31A95" w:rsidRPr="00BF5D54">
              <w:rPr>
                <w:rStyle w:val="Lienhypertexte"/>
                <w:rFonts w:ascii="Traditional Arabic" w:hAnsi="Traditional Arabic" w:cs="Traditional Arabic"/>
                <w:b/>
                <w:bCs/>
                <w:noProof/>
                <w:sz w:val="36"/>
                <w:szCs w:val="36"/>
                <w:rtl/>
                <w:lang w:bidi="ar-DZ"/>
              </w:rPr>
              <w:t>الخاتمة</w:t>
            </w:r>
            <w:r w:rsidR="00B31A95" w:rsidRPr="00BF5D54">
              <w:rPr>
                <w:rFonts w:ascii="Traditional Arabic" w:hAnsi="Traditional Arabic" w:cs="Traditional Arabic"/>
                <w:noProof/>
                <w:webHidden/>
                <w:sz w:val="36"/>
                <w:szCs w:val="36"/>
              </w:rPr>
              <w:tab/>
            </w:r>
            <w:r w:rsidRPr="00BF5D54">
              <w:rPr>
                <w:rFonts w:ascii="Traditional Arabic" w:hAnsi="Traditional Arabic" w:cs="Traditional Arabic"/>
                <w:noProof/>
                <w:webHidden/>
                <w:sz w:val="36"/>
                <w:szCs w:val="36"/>
              </w:rPr>
              <w:fldChar w:fldCharType="begin"/>
            </w:r>
            <w:r w:rsidR="00B31A95" w:rsidRPr="00BF5D54">
              <w:rPr>
                <w:rFonts w:ascii="Traditional Arabic" w:hAnsi="Traditional Arabic" w:cs="Traditional Arabic"/>
                <w:noProof/>
                <w:webHidden/>
                <w:sz w:val="36"/>
                <w:szCs w:val="36"/>
              </w:rPr>
              <w:instrText xml:space="preserve"> PAGEREF _Toc107808996 \h </w:instrText>
            </w:r>
            <w:r w:rsidRPr="00BF5D54">
              <w:rPr>
                <w:rFonts w:ascii="Traditional Arabic" w:hAnsi="Traditional Arabic" w:cs="Traditional Arabic"/>
                <w:noProof/>
                <w:webHidden/>
                <w:sz w:val="36"/>
                <w:szCs w:val="36"/>
              </w:rPr>
            </w:r>
            <w:r w:rsidRPr="00BF5D54">
              <w:rPr>
                <w:rFonts w:ascii="Traditional Arabic" w:hAnsi="Traditional Arabic" w:cs="Traditional Arabic"/>
                <w:noProof/>
                <w:webHidden/>
                <w:sz w:val="36"/>
                <w:szCs w:val="36"/>
              </w:rPr>
              <w:fldChar w:fldCharType="separate"/>
            </w:r>
            <w:r w:rsidR="00DA68FD">
              <w:rPr>
                <w:rFonts w:ascii="Traditional Arabic" w:hAnsi="Traditional Arabic" w:cs="Traditional Arabic"/>
                <w:noProof/>
                <w:webHidden/>
                <w:sz w:val="36"/>
                <w:szCs w:val="36"/>
                <w:rtl/>
              </w:rPr>
              <w:t>96</w:t>
            </w:r>
            <w:r w:rsidRPr="00BF5D54">
              <w:rPr>
                <w:rFonts w:ascii="Traditional Arabic" w:hAnsi="Traditional Arabic" w:cs="Traditional Arabic"/>
                <w:noProof/>
                <w:webHidden/>
                <w:sz w:val="36"/>
                <w:szCs w:val="36"/>
              </w:rPr>
              <w:fldChar w:fldCharType="end"/>
            </w:r>
          </w:hyperlink>
        </w:p>
        <w:p w:rsidR="00B31A95" w:rsidRPr="00BF5D54" w:rsidRDefault="00320F07" w:rsidP="00BF5D54">
          <w:pPr>
            <w:pStyle w:val="TM1"/>
            <w:rPr>
              <w:rFonts w:ascii="Traditional Arabic" w:hAnsi="Traditional Arabic" w:cs="Traditional Arabic"/>
              <w:noProof/>
              <w:sz w:val="36"/>
              <w:szCs w:val="36"/>
            </w:rPr>
          </w:pPr>
          <w:hyperlink r:id="rId49" w:anchor="_Toc107808997" w:history="1">
            <w:r w:rsidR="00B31A95" w:rsidRPr="00BF5D54">
              <w:rPr>
                <w:rStyle w:val="Lienhypertexte"/>
                <w:rFonts w:ascii="Traditional Arabic" w:hAnsi="Traditional Arabic" w:cs="Traditional Arabic"/>
                <w:b/>
                <w:bCs/>
                <w:noProof/>
                <w:sz w:val="36"/>
                <w:szCs w:val="36"/>
                <w:rtl/>
                <w:lang w:bidi="ar-DZ"/>
              </w:rPr>
              <w:t>المصادر و المراجع</w:t>
            </w:r>
            <w:r w:rsidR="00B31A95" w:rsidRPr="00BF5D54">
              <w:rPr>
                <w:rFonts w:ascii="Traditional Arabic" w:hAnsi="Traditional Arabic" w:cs="Traditional Arabic"/>
                <w:noProof/>
                <w:webHidden/>
                <w:sz w:val="36"/>
                <w:szCs w:val="36"/>
              </w:rPr>
              <w:tab/>
            </w:r>
            <w:r w:rsidR="00BF5D54" w:rsidRPr="00BF5D54">
              <w:rPr>
                <w:rFonts w:ascii="Traditional Arabic" w:hAnsi="Traditional Arabic" w:cs="Traditional Arabic"/>
                <w:noProof/>
                <w:webHidden/>
                <w:sz w:val="36"/>
                <w:szCs w:val="36"/>
                <w:rtl/>
              </w:rPr>
              <w:t>103</w:t>
            </w:r>
          </w:hyperlink>
        </w:p>
        <w:p w:rsidR="00DA68FD" w:rsidRDefault="00320F07" w:rsidP="00DA68FD">
          <w:pPr>
            <w:pStyle w:val="normal0"/>
            <w:tabs>
              <w:tab w:val="right" w:pos="8787"/>
            </w:tabs>
            <w:bidi/>
            <w:jc w:val="right"/>
            <w:rPr>
              <w:rFonts w:ascii="Traditional Arabic" w:hAnsi="Traditional Arabic" w:cs="Traditional Arabic"/>
              <w:sz w:val="36"/>
              <w:szCs w:val="36"/>
              <w:rtl/>
            </w:rPr>
          </w:pPr>
          <w:r w:rsidRPr="00BF5D54">
            <w:rPr>
              <w:rFonts w:ascii="Traditional Arabic" w:hAnsi="Traditional Arabic" w:cs="Traditional Arabic"/>
              <w:sz w:val="36"/>
              <w:szCs w:val="36"/>
            </w:rPr>
            <w:fldChar w:fldCharType="end"/>
          </w:r>
          <w:r w:rsidR="00F9705F" w:rsidRPr="00BF5D54">
            <w:rPr>
              <w:rFonts w:ascii="Traditional Arabic" w:hAnsi="Traditional Arabic" w:cs="Traditional Arabic"/>
              <w:b/>
              <w:bCs/>
              <w:sz w:val="36"/>
              <w:szCs w:val="36"/>
              <w:rtl/>
              <w:lang w:val="en-US" w:bidi="ar-DZ"/>
            </w:rPr>
            <w:t>ملخص</w:t>
          </w:r>
          <w:r w:rsidR="00DA68FD">
            <w:rPr>
              <w:rFonts w:ascii="Traditional Arabic" w:hAnsi="Traditional Arabic" w:cs="Traditional Arabic" w:hint="cs"/>
              <w:b/>
              <w:bCs/>
              <w:sz w:val="36"/>
              <w:szCs w:val="36"/>
              <w:rtl/>
              <w:lang w:val="en-US" w:bidi="ar-DZ"/>
            </w:rPr>
            <w:t xml:space="preserve">                                                                                     107                    </w:t>
          </w:r>
        </w:p>
      </w:sdtContent>
    </w:sdt>
    <w:p w:rsidR="00BF5D54" w:rsidRPr="00BF5D54" w:rsidRDefault="00BF5D54" w:rsidP="00DA68FD">
      <w:pPr>
        <w:pStyle w:val="normal0"/>
        <w:tabs>
          <w:tab w:val="right" w:pos="8787"/>
        </w:tabs>
        <w:bidi/>
        <w:rPr>
          <w:rFonts w:ascii="Traditional Arabic" w:hAnsi="Traditional Arabic" w:cs="Traditional Arabic"/>
          <w:sz w:val="36"/>
          <w:szCs w:val="36"/>
          <w:rtl/>
        </w:rPr>
      </w:pPr>
      <w:r w:rsidRPr="00BF5D54">
        <w:rPr>
          <w:rFonts w:ascii="Traditional Arabic" w:hAnsi="Traditional Arabic" w:cs="Traditional Arabic"/>
          <w:sz w:val="36"/>
          <w:szCs w:val="36"/>
          <w:rtl/>
        </w:rPr>
        <w:tab/>
      </w:r>
    </w:p>
    <w:p w:rsidR="00287A15" w:rsidRDefault="00F9705F" w:rsidP="00BF5D54">
      <w:pPr>
        <w:pStyle w:val="normal0"/>
        <w:tabs>
          <w:tab w:val="right" w:pos="8787"/>
        </w:tabs>
        <w:bidi/>
        <w:rPr>
          <w:rFonts w:ascii="Traditional Arabic" w:eastAsia="Traditional Arabic" w:hAnsi="Traditional Arabic" w:cs="Traditional Arabic"/>
          <w:sz w:val="36"/>
          <w:szCs w:val="36"/>
        </w:rPr>
      </w:pPr>
      <w:r>
        <w:rPr>
          <w:rtl/>
        </w:rPr>
        <w:tab/>
      </w:r>
    </w:p>
    <w:p w:rsidR="00287A15" w:rsidRDefault="00EC1751" w:rsidP="0082442B">
      <w:pPr>
        <w:pStyle w:val="normal0"/>
        <w:tabs>
          <w:tab w:val="left" w:pos="1280"/>
        </w:tabs>
        <w:bidi/>
        <w:rPr>
          <w:rFonts w:ascii="Traditional Arabic" w:eastAsia="Traditional Arabic" w:hAnsi="Traditional Arabic" w:cs="Traditional Arabic"/>
          <w:sz w:val="36"/>
          <w:szCs w:val="36"/>
          <w:rtl/>
          <w:lang w:bidi="ar-DZ"/>
        </w:rPr>
        <w:sectPr w:rsidR="00287A15">
          <w:headerReference w:type="default" r:id="rId50"/>
          <w:footerReference w:type="default" r:id="rId51"/>
          <w:footnotePr>
            <w:numRestart w:val="eachPage"/>
          </w:footnotePr>
          <w:pgSz w:w="11906" w:h="16838"/>
          <w:pgMar w:top="1418" w:right="1701" w:bottom="1418" w:left="1418" w:header="709" w:footer="709" w:gutter="0"/>
          <w:pgNumType w:start="76"/>
          <w:cols w:space="720"/>
        </w:sectPr>
      </w:pPr>
      <w:r>
        <w:rPr>
          <w:rFonts w:ascii="Traditional Arabic" w:eastAsia="Traditional Arabic" w:hAnsi="Traditional Arabic" w:cs="Traditional Arabic"/>
          <w:sz w:val="36"/>
          <w:szCs w:val="36"/>
        </w:rPr>
        <w:tab/>
      </w:r>
    </w:p>
    <w:p w:rsidR="00287A15" w:rsidRDefault="00EC1751">
      <w:pPr>
        <w:pStyle w:val="normal0"/>
        <w:tabs>
          <w:tab w:val="left" w:pos="2451"/>
        </w:tabs>
        <w:bidi/>
        <w:rPr>
          <w:rFonts w:ascii="Traditional Arabic" w:eastAsia="Traditional Arabic" w:hAnsi="Traditional Arabic" w:cs="Traditional Arabic"/>
          <w:sz w:val="36"/>
          <w:szCs w:val="36"/>
        </w:rPr>
      </w:pPr>
      <w:bookmarkStart w:id="72" w:name="_206ipza" w:colFirst="0" w:colLast="0"/>
      <w:bookmarkEnd w:id="72"/>
      <w:r>
        <w:rPr>
          <w:rFonts w:ascii="Traditional Arabic" w:eastAsia="Traditional Arabic" w:hAnsi="Traditional Arabic" w:cs="Traditional Arabic"/>
          <w:sz w:val="36"/>
          <w:szCs w:val="36"/>
        </w:rPr>
        <w:lastRenderedPageBreak/>
        <w:tab/>
      </w:r>
    </w:p>
    <w:p w:rsidR="00287A15" w:rsidRDefault="00EC1751">
      <w:pPr>
        <w:pStyle w:val="normal0"/>
        <w:tabs>
          <w:tab w:val="left" w:pos="2451"/>
        </w:tabs>
        <w:bidi/>
        <w:rPr>
          <w:rFonts w:ascii="Traditional Arabic" w:eastAsia="Traditional Arabic" w:hAnsi="Traditional Arabic" w:cs="Traditional Arabic"/>
          <w:sz w:val="36"/>
          <w:szCs w:val="36"/>
        </w:rPr>
      </w:pPr>
      <w:r>
        <w:rPr>
          <w:rFonts w:ascii="Traditional Arabic" w:eastAsia="Traditional Arabic" w:hAnsi="Traditional Arabic" w:cs="Traditional Arabic"/>
          <w:b/>
          <w:sz w:val="36"/>
          <w:szCs w:val="36"/>
          <w:rtl/>
        </w:rPr>
        <w:t>ملخص:</w:t>
      </w:r>
    </w:p>
    <w:p w:rsidR="00287A15" w:rsidRDefault="00EC1751">
      <w:pPr>
        <w:pStyle w:val="normal0"/>
        <w:spacing w:after="0"/>
        <w:jc w:val="right"/>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يعد عصر المماليك بأحواله السياسية والاجتماعية أرضا خصبة لجفاف الإبداع وتجمد العقول ولهدا ظهر الاتكاء على أفكار ومعاني القدماء هدا الاتكاء الذي يتحول إلى عمل فني مهم إذا أحسن الشاعر استخدامه ضمن عمله الفني متمثلا في الاقتباس والتضمين والسرقات ما دامت هده المصطلحات التراثية تعتبر شكلا من أشكال الإبداع بمعنى أن يأخذ الشاعر ما ليس له ليضمنه في عمله الفني فان هذا العمل يعتبر تناصا بالمفهوم الحديث للتناص وهذا يعبر عن عظمة تراثنا الذي عرف هذه الظاهرة الفنية ولو في مراحلها الأولى</w:t>
      </w:r>
      <w:r>
        <w:rPr>
          <w:rFonts w:ascii="Traditional Arabic" w:eastAsia="Traditional Arabic" w:hAnsi="Traditional Arabic" w:cs="Traditional Arabic"/>
          <w:sz w:val="36"/>
          <w:szCs w:val="36"/>
        </w:rPr>
        <w:t xml:space="preserve"> .</w:t>
      </w:r>
    </w:p>
    <w:p w:rsidR="00287A15" w:rsidRDefault="00EC1751">
      <w:pPr>
        <w:pStyle w:val="normal0"/>
        <w:spacing w:after="0"/>
        <w:jc w:val="right"/>
        <w:rPr>
          <w:rFonts w:ascii="Traditional Arabic" w:eastAsia="Traditional Arabic" w:hAnsi="Traditional Arabic" w:cs="Traditional Arabic"/>
          <w:sz w:val="36"/>
          <w:szCs w:val="36"/>
        </w:rPr>
      </w:pPr>
      <w:r>
        <w:rPr>
          <w:rFonts w:ascii="Traditional Arabic" w:eastAsia="Traditional Arabic" w:hAnsi="Traditional Arabic" w:cs="Traditional Arabic"/>
          <w:sz w:val="36"/>
          <w:szCs w:val="36"/>
          <w:rtl/>
        </w:rPr>
        <w:t>كما يعتبر كل من" صفي الدين الحلي " و"ابن نباتة المصري"خير من مثل هذا العصر وهذه الظاهرة وحسن استخدامها في اغلب الأحيان</w:t>
      </w:r>
    </w:p>
    <w:p w:rsidR="00287A15" w:rsidRDefault="00EC1751">
      <w:pPr>
        <w:pStyle w:val="normal0"/>
        <w:spacing w:after="0"/>
        <w:jc w:val="right"/>
        <w:rPr>
          <w:rFonts w:ascii="Traditional Arabic" w:eastAsia="Traditional Arabic" w:hAnsi="Traditional Arabic" w:cs="Traditional Arabic"/>
          <w:b/>
          <w:sz w:val="36"/>
          <w:szCs w:val="36"/>
        </w:rPr>
      </w:pPr>
      <w:r>
        <w:rPr>
          <w:rFonts w:ascii="Traditional Arabic" w:eastAsia="Traditional Arabic" w:hAnsi="Traditional Arabic" w:cs="Traditional Arabic"/>
          <w:sz w:val="36"/>
          <w:szCs w:val="36"/>
          <w:rtl/>
        </w:rPr>
        <w:t>ا</w:t>
      </w:r>
      <w:r>
        <w:rPr>
          <w:rFonts w:ascii="Traditional Arabic" w:eastAsia="Traditional Arabic" w:hAnsi="Traditional Arabic" w:cs="Traditional Arabic"/>
          <w:b/>
          <w:sz w:val="36"/>
          <w:szCs w:val="36"/>
          <w:rtl/>
        </w:rPr>
        <w:t>لكلمات المفتاحية</w:t>
      </w:r>
    </w:p>
    <w:p w:rsidR="00287A15" w:rsidRDefault="00EC1751">
      <w:pPr>
        <w:pStyle w:val="normal0"/>
        <w:bidi/>
        <w:spacing w:line="240" w:lineRule="auto"/>
        <w:rPr>
          <w:sz w:val="36"/>
          <w:szCs w:val="36"/>
        </w:rPr>
      </w:pPr>
      <w:r>
        <w:rPr>
          <w:sz w:val="36"/>
          <w:szCs w:val="36"/>
          <w:rtl/>
        </w:rPr>
        <w:t xml:space="preserve">التناص </w:t>
      </w:r>
      <w:r>
        <w:rPr>
          <w:sz w:val="28"/>
          <w:szCs w:val="28"/>
        </w:rPr>
        <w:t xml:space="preserve">intertextuality </w:t>
      </w:r>
      <w:r>
        <w:rPr>
          <w:sz w:val="36"/>
          <w:szCs w:val="36"/>
          <w:rtl/>
        </w:rPr>
        <w:t xml:space="preserve">=،الاقتباس </w:t>
      </w:r>
      <w:r>
        <w:rPr>
          <w:sz w:val="28"/>
          <w:szCs w:val="28"/>
        </w:rPr>
        <w:t>quote</w:t>
      </w:r>
      <w:r>
        <w:rPr>
          <w:sz w:val="36"/>
          <w:szCs w:val="36"/>
          <w:rtl/>
        </w:rPr>
        <w:t xml:space="preserve"> =,التضمين </w:t>
      </w:r>
      <w:r>
        <w:rPr>
          <w:sz w:val="28"/>
          <w:szCs w:val="28"/>
        </w:rPr>
        <w:t>embed</w:t>
      </w:r>
      <w:r>
        <w:rPr>
          <w:sz w:val="36"/>
          <w:szCs w:val="36"/>
        </w:rPr>
        <w:t xml:space="preserve"> = ,</w:t>
      </w:r>
    </w:p>
    <w:p w:rsidR="00287A15" w:rsidRDefault="00EC1751">
      <w:pPr>
        <w:pStyle w:val="normal0"/>
        <w:bidi/>
        <w:spacing w:line="240" w:lineRule="auto"/>
        <w:rPr>
          <w:sz w:val="36"/>
          <w:szCs w:val="36"/>
        </w:rPr>
      </w:pPr>
      <w:r>
        <w:rPr>
          <w:sz w:val="36"/>
          <w:szCs w:val="36"/>
          <w:rtl/>
        </w:rPr>
        <w:t>السرقات الأدبية</w:t>
      </w:r>
      <w:r>
        <w:rPr>
          <w:sz w:val="28"/>
          <w:szCs w:val="28"/>
        </w:rPr>
        <w:t xml:space="preserve"> literary theft</w:t>
      </w:r>
      <w:r>
        <w:rPr>
          <w:sz w:val="36"/>
          <w:szCs w:val="36"/>
          <w:rtl/>
        </w:rPr>
        <w:t xml:space="preserve"> =, صفي الدين الحلي ت"750ه" </w:t>
      </w:r>
      <w:r>
        <w:rPr>
          <w:sz w:val="28"/>
          <w:szCs w:val="28"/>
        </w:rPr>
        <w:t>Safi al-Din al-Hilli, t. "750 AH"</w:t>
      </w:r>
      <w:r>
        <w:rPr>
          <w:sz w:val="36"/>
          <w:szCs w:val="36"/>
        </w:rPr>
        <w:t xml:space="preserve"> =,</w:t>
      </w:r>
    </w:p>
    <w:p w:rsidR="00287A15" w:rsidRDefault="00EC1751">
      <w:pPr>
        <w:pStyle w:val="normal0"/>
        <w:bidi/>
        <w:spacing w:line="240" w:lineRule="auto"/>
        <w:rPr>
          <w:rFonts w:ascii="Traditional Arabic" w:eastAsia="Traditional Arabic" w:hAnsi="Traditional Arabic" w:cs="Traditional Arabic"/>
          <w:sz w:val="36"/>
          <w:szCs w:val="36"/>
        </w:rPr>
      </w:pPr>
      <w:r>
        <w:rPr>
          <w:sz w:val="36"/>
          <w:szCs w:val="36"/>
          <w:rtl/>
        </w:rPr>
        <w:t>ابن نباتة المصري ت 768ه ,</w:t>
      </w:r>
      <w:r>
        <w:rPr>
          <w:sz w:val="28"/>
          <w:szCs w:val="28"/>
        </w:rPr>
        <w:t>Ibn Nabata Al-Masry, d.</w:t>
      </w:r>
      <w:r>
        <w:rPr>
          <w:sz w:val="36"/>
          <w:szCs w:val="36"/>
        </w:rPr>
        <w:t xml:space="preserve"> 768A.H=</w:t>
      </w:r>
      <w:r>
        <w:rPr>
          <w:rFonts w:ascii="Traditional Arabic" w:eastAsia="Traditional Arabic" w:hAnsi="Traditional Arabic" w:cs="Traditional Arabic"/>
          <w:sz w:val="36"/>
          <w:szCs w:val="36"/>
        </w:rPr>
        <w:t> </w:t>
      </w:r>
      <w:r>
        <w:rPr>
          <w:rFonts w:ascii="Traditional Arabic" w:eastAsia="Traditional Arabic" w:hAnsi="Traditional Arabic" w:cs="Traditional Arabic"/>
          <w:sz w:val="36"/>
          <w:szCs w:val="36"/>
        </w:rPr>
        <w:tab/>
      </w:r>
    </w:p>
    <w:p w:rsidR="00287A15" w:rsidRPr="002C35B2" w:rsidRDefault="00EC1751">
      <w:pPr>
        <w:pStyle w:val="normal0"/>
        <w:shd w:val="clear" w:color="auto" w:fill="FFFFFF"/>
        <w:spacing w:after="0" w:line="240" w:lineRule="auto"/>
        <w:rPr>
          <w:rFonts w:ascii="Arial" w:eastAsia="Arial" w:hAnsi="Arial" w:cs="Arial"/>
          <w:color w:val="222222"/>
          <w:sz w:val="24"/>
          <w:szCs w:val="24"/>
          <w:lang w:val="en-US"/>
        </w:rPr>
      </w:pPr>
      <w:r w:rsidRPr="002C35B2">
        <w:rPr>
          <w:rFonts w:ascii="Arial" w:eastAsia="Arial" w:hAnsi="Arial" w:cs="Arial"/>
          <w:color w:val="222222"/>
          <w:sz w:val="24"/>
          <w:szCs w:val="24"/>
          <w:lang w:val="en-US"/>
        </w:rPr>
        <w:t>The kingdoms era, with its political and social conditions, is a fertile ground for the drying up of creativity and the freezing of minds</w:t>
      </w:r>
    </w:p>
    <w:p w:rsidR="00287A15" w:rsidRPr="002C35B2" w:rsidRDefault="00EC1751">
      <w:pPr>
        <w:pStyle w:val="normal0"/>
        <w:shd w:val="clear" w:color="auto" w:fill="FFFFFF"/>
        <w:spacing w:after="0" w:line="240" w:lineRule="auto"/>
        <w:rPr>
          <w:rFonts w:ascii="Arial" w:eastAsia="Arial" w:hAnsi="Arial" w:cs="Arial"/>
          <w:color w:val="222222"/>
          <w:sz w:val="24"/>
          <w:szCs w:val="24"/>
          <w:lang w:val="en-US"/>
        </w:rPr>
      </w:pPr>
      <w:r w:rsidRPr="002C35B2">
        <w:rPr>
          <w:rFonts w:ascii="Arial" w:eastAsia="Arial" w:hAnsi="Arial" w:cs="Arial"/>
          <w:color w:val="222222"/>
          <w:sz w:val="24"/>
          <w:szCs w:val="24"/>
          <w:lang w:val="en-US"/>
        </w:rPr>
        <w:t>That's why the reliance on the ideas and meanings of the ancients appeared. This reliance, which turns into an important work of art if the poet uses it well within his artistic work, represented in quoting, embedding, and thefts.</w:t>
      </w:r>
    </w:p>
    <w:p w:rsidR="00287A15" w:rsidRPr="002C35B2" w:rsidRDefault="00287A15">
      <w:pPr>
        <w:pStyle w:val="normal0"/>
        <w:shd w:val="clear" w:color="auto" w:fill="FFFFFF"/>
        <w:spacing w:after="0" w:line="240" w:lineRule="auto"/>
        <w:rPr>
          <w:rFonts w:ascii="Arial" w:eastAsia="Arial" w:hAnsi="Arial" w:cs="Arial"/>
          <w:color w:val="222222"/>
          <w:sz w:val="24"/>
          <w:szCs w:val="24"/>
          <w:lang w:val="en-US"/>
        </w:rPr>
      </w:pPr>
    </w:p>
    <w:p w:rsidR="00287A15" w:rsidRPr="002C35B2" w:rsidRDefault="00EC1751">
      <w:pPr>
        <w:pStyle w:val="normal0"/>
        <w:shd w:val="clear" w:color="auto" w:fill="FFFFFF"/>
        <w:spacing w:after="0" w:line="240" w:lineRule="auto"/>
        <w:rPr>
          <w:rFonts w:ascii="Arial" w:eastAsia="Arial" w:hAnsi="Arial" w:cs="Arial"/>
          <w:color w:val="222222"/>
          <w:sz w:val="24"/>
          <w:szCs w:val="24"/>
          <w:lang w:val="en-US"/>
        </w:rPr>
      </w:pPr>
      <w:r w:rsidRPr="002C35B2">
        <w:rPr>
          <w:rFonts w:ascii="Arial" w:eastAsia="Arial" w:hAnsi="Arial" w:cs="Arial"/>
          <w:color w:val="222222"/>
          <w:sz w:val="24"/>
          <w:szCs w:val="24"/>
          <w:lang w:val="en-US"/>
        </w:rPr>
        <w:t> as long as these heritage thefts express a form of creativity in the sense that the poet takes what he does not have in order to include it in his artistic works, these works are considered an intertextuality as a new concept. and this expresses the greatness of our heritage</w:t>
      </w:r>
    </w:p>
    <w:p w:rsidR="00287A15" w:rsidRPr="002C35B2" w:rsidRDefault="00EC1751">
      <w:pPr>
        <w:pStyle w:val="normal0"/>
        <w:shd w:val="clear" w:color="auto" w:fill="FFFFFF"/>
        <w:spacing w:after="0" w:line="240" w:lineRule="auto"/>
        <w:rPr>
          <w:rFonts w:ascii="Arial" w:eastAsia="Arial" w:hAnsi="Arial" w:cs="Arial"/>
          <w:color w:val="222222"/>
          <w:sz w:val="24"/>
          <w:szCs w:val="24"/>
          <w:lang w:val="en-US"/>
        </w:rPr>
      </w:pPr>
      <w:r w:rsidRPr="002C35B2">
        <w:rPr>
          <w:rFonts w:ascii="Arial" w:eastAsia="Arial" w:hAnsi="Arial" w:cs="Arial"/>
          <w:color w:val="222222"/>
          <w:sz w:val="24"/>
          <w:szCs w:val="24"/>
          <w:lang w:val="en-US"/>
        </w:rPr>
        <w:t> that knew this phenomenon, even in its early stages. Ibn  Nabata Elmassry and Safi Eddine Elholy are often considered are considered as the best presenters of this period and this phenomenon and they are the best who use it in most cases.</w:t>
      </w:r>
    </w:p>
    <w:p w:rsidR="00287A15" w:rsidRPr="002C35B2" w:rsidRDefault="00287A15">
      <w:pPr>
        <w:pStyle w:val="normal0"/>
        <w:shd w:val="clear" w:color="auto" w:fill="FFFFFF"/>
        <w:spacing w:after="0" w:line="240" w:lineRule="auto"/>
        <w:rPr>
          <w:rFonts w:ascii="Arial" w:eastAsia="Arial" w:hAnsi="Arial" w:cs="Arial"/>
          <w:color w:val="222222"/>
          <w:sz w:val="24"/>
          <w:szCs w:val="24"/>
          <w:lang w:val="en-US"/>
        </w:rPr>
      </w:pPr>
    </w:p>
    <w:p w:rsidR="00287A15" w:rsidRDefault="00EC1751">
      <w:pPr>
        <w:pStyle w:val="normal0"/>
        <w:shd w:val="clear" w:color="auto" w:fill="FFFFFF"/>
        <w:spacing w:after="0" w:line="240" w:lineRule="auto"/>
        <w:rPr>
          <w:rFonts w:ascii="Arial" w:eastAsia="Arial" w:hAnsi="Arial" w:cs="Arial"/>
          <w:color w:val="222222"/>
          <w:sz w:val="24"/>
          <w:szCs w:val="24"/>
        </w:rPr>
      </w:pPr>
      <w:r w:rsidRPr="002C35B2">
        <w:rPr>
          <w:rFonts w:ascii="Arial" w:eastAsia="Arial" w:hAnsi="Arial" w:cs="Arial"/>
          <w:color w:val="222222"/>
          <w:sz w:val="24"/>
          <w:szCs w:val="24"/>
          <w:lang w:val="en-US"/>
        </w:rPr>
        <w:t> </w:t>
      </w:r>
      <w:r>
        <w:rPr>
          <w:rFonts w:ascii="Arial" w:eastAsia="Arial" w:hAnsi="Arial" w:cs="Arial"/>
          <w:color w:val="222222"/>
          <w:sz w:val="24"/>
          <w:szCs w:val="24"/>
        </w:rPr>
        <w:t>Teacher: Bellaghit Nora</w:t>
      </w:r>
    </w:p>
    <w:sectPr w:rsidR="00287A15" w:rsidSect="00DA68FD">
      <w:headerReference w:type="default" r:id="rId52"/>
      <w:footerReference w:type="default" r:id="rId53"/>
      <w:footnotePr>
        <w:numRestart w:val="eachPage"/>
      </w:footnotePr>
      <w:pgSz w:w="11906" w:h="16838"/>
      <w:pgMar w:top="1418" w:right="1701" w:bottom="1418" w:left="1418" w:header="709" w:footer="709" w:gutter="0"/>
      <w:pgNumType w:start="10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78E" w:rsidRDefault="00A0378E" w:rsidP="00287A15">
      <w:pPr>
        <w:spacing w:after="0" w:line="240" w:lineRule="auto"/>
      </w:pPr>
      <w:r>
        <w:separator/>
      </w:r>
    </w:p>
  </w:endnote>
  <w:endnote w:type="continuationSeparator" w:id="1">
    <w:p w:rsidR="00A0378E" w:rsidRDefault="00A0378E" w:rsidP="00287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 w:val="left" w:pos="5074"/>
      </w:tabs>
      <w:spacing w:after="0" w:line="240" w:lineRule="auto"/>
      <w:rPr>
        <w:color w:val="000000"/>
      </w:rPr>
    </w:pPr>
    <w:r>
      <w:rPr>
        <w:color w:val="000000"/>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spacing w:after="0" w:line="240" w:lineRule="auto"/>
      <w:jc w:val="center"/>
      <w:rPr>
        <w:color w:val="000000"/>
      </w:rPr>
    </w:pP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320F07">
    <w:pPr>
      <w:pStyle w:val="normal0"/>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F9705F">
      <w:rPr>
        <w:color w:val="000000"/>
      </w:rPr>
      <w:instrText>PAGE</w:instrText>
    </w:r>
    <w:r>
      <w:rPr>
        <w:color w:val="000000"/>
      </w:rPr>
      <w:fldChar w:fldCharType="separate"/>
    </w:r>
    <w:r w:rsidR="00382A4A">
      <w:rPr>
        <w:noProof/>
        <w:color w:val="000000"/>
      </w:rPr>
      <w:t>92</w:t>
    </w:r>
    <w:r>
      <w:rPr>
        <w:color w:val="000000"/>
      </w:rPr>
      <w:fldChar w:fldCharType="end"/>
    </w: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spacing w:after="0" w:line="240" w:lineRule="auto"/>
      <w:jc w:val="center"/>
      <w:rPr>
        <w:color w:val="000000"/>
      </w:rPr>
    </w:pP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320F07">
    <w:pPr>
      <w:pStyle w:val="normal0"/>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F9705F">
      <w:rPr>
        <w:color w:val="000000"/>
      </w:rPr>
      <w:instrText>PAGE</w:instrText>
    </w:r>
    <w:r>
      <w:rPr>
        <w:color w:val="000000"/>
      </w:rPr>
      <w:fldChar w:fldCharType="separate"/>
    </w:r>
    <w:r w:rsidR="00382A4A">
      <w:rPr>
        <w:noProof/>
        <w:color w:val="000000"/>
      </w:rPr>
      <w:t>98</w:t>
    </w:r>
    <w:r>
      <w:rPr>
        <w:color w:val="000000"/>
      </w:rPr>
      <w:fldChar w:fldCharType="end"/>
    </w: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spacing w:after="0" w:line="240" w:lineRule="auto"/>
      <w:jc w:val="center"/>
      <w:rPr>
        <w:color w:val="000000"/>
      </w:rPr>
    </w:pP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320F07">
    <w:pPr>
      <w:pStyle w:val="normal0"/>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F9705F">
      <w:rPr>
        <w:color w:val="000000"/>
      </w:rPr>
      <w:instrText>PAGE</w:instrText>
    </w:r>
    <w:r>
      <w:rPr>
        <w:color w:val="000000"/>
      </w:rPr>
      <w:fldChar w:fldCharType="separate"/>
    </w:r>
    <w:r w:rsidR="00382A4A">
      <w:rPr>
        <w:noProof/>
        <w:color w:val="000000"/>
      </w:rPr>
      <w:t>101</w:t>
    </w:r>
    <w:r>
      <w:rPr>
        <w:color w:val="000000"/>
      </w:rPr>
      <w:fldChar w:fldCharType="end"/>
    </w: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spacing w:after="0" w:line="240" w:lineRule="auto"/>
      <w:jc w:val="center"/>
      <w:rPr>
        <w:color w:val="000000"/>
      </w:rPr>
    </w:pP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spacing w:after="0" w:line="240" w:lineRule="auto"/>
      <w:jc w:val="center"/>
      <w:rPr>
        <w:color w:val="000000"/>
      </w:rPr>
    </w:pP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2B" w:rsidRDefault="00320F07">
    <w:pPr>
      <w:pStyle w:val="Pieddepage"/>
      <w:jc w:val="center"/>
    </w:pPr>
    <w:fldSimple w:instr=" PAGE   \* MERGEFORMAT ">
      <w:r w:rsidR="00382A4A">
        <w:rPr>
          <w:noProof/>
        </w:rPr>
        <w:t>107</w:t>
      </w:r>
    </w:fldSimple>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 w:val="left" w:pos="5074"/>
      </w:tabs>
      <w:spacing w:after="0" w:line="240" w:lineRule="auto"/>
      <w:rPr>
        <w:color w:val="000000"/>
      </w:rPr>
    </w:pPr>
    <w:r>
      <w:rPr>
        <w:color w:val="00000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320F07">
    <w:pPr>
      <w:pStyle w:val="normal0"/>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F9705F">
      <w:rPr>
        <w:color w:val="000000"/>
      </w:rPr>
      <w:instrText>PAGE</w:instrText>
    </w:r>
    <w:r>
      <w:rPr>
        <w:color w:val="000000"/>
      </w:rPr>
      <w:fldChar w:fldCharType="separate"/>
    </w:r>
    <w:r w:rsidR="00382A4A">
      <w:rPr>
        <w:rFonts w:hint="eastAsia"/>
        <w:noProof/>
        <w:color w:val="000000"/>
        <w:rtl/>
      </w:rPr>
      <w:t>ث‌</w:t>
    </w:r>
    <w:r>
      <w:rPr>
        <w:color w:val="000000"/>
      </w:rPr>
      <w:fldChar w:fldCharType="end"/>
    </w: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spacing w:after="0" w:line="240" w:lineRule="auto"/>
      <w:jc w:val="center"/>
      <w:rPr>
        <w:color w:val="000000"/>
      </w:rPr>
    </w:pPr>
  </w:p>
  <w:p w:rsidR="00F9705F" w:rsidRDefault="00AD5C2F" w:rsidP="00AD5C2F">
    <w:pPr>
      <w:pStyle w:val="normal0"/>
      <w:pBdr>
        <w:top w:val="nil"/>
        <w:left w:val="nil"/>
        <w:bottom w:val="nil"/>
        <w:right w:val="nil"/>
        <w:between w:val="nil"/>
      </w:pBdr>
      <w:tabs>
        <w:tab w:val="left" w:pos="720"/>
        <w:tab w:val="left" w:pos="1440"/>
        <w:tab w:val="left" w:pos="2160"/>
        <w:tab w:val="left" w:pos="2880"/>
        <w:tab w:val="left" w:pos="3600"/>
        <w:tab w:val="left" w:pos="432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320F07">
    <w:pPr>
      <w:pStyle w:val="normal0"/>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F9705F">
      <w:rPr>
        <w:color w:val="000000"/>
      </w:rPr>
      <w:instrText>PAGE</w:instrText>
    </w:r>
    <w:r>
      <w:rPr>
        <w:color w:val="000000"/>
      </w:rPr>
      <w:fldChar w:fldCharType="separate"/>
    </w:r>
    <w:r w:rsidR="00382A4A">
      <w:rPr>
        <w:noProof/>
        <w:color w:val="000000"/>
      </w:rPr>
      <w:t>9</w:t>
    </w:r>
    <w:r>
      <w:rPr>
        <w:color w:val="000000"/>
      </w:rPr>
      <w:fldChar w:fldCharType="end"/>
    </w: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31095"/>
      <w:docPartObj>
        <w:docPartGallery w:val="Page Numbers (Bottom of Page)"/>
        <w:docPartUnique/>
      </w:docPartObj>
    </w:sdtPr>
    <w:sdtContent>
      <w:p w:rsidR="00F9705F" w:rsidRDefault="00320F07">
        <w:pPr>
          <w:pStyle w:val="Pieddepage"/>
          <w:jc w:val="center"/>
        </w:pPr>
        <w:fldSimple w:instr=" PAGE   \* MERGEFORMAT ">
          <w:r w:rsidR="00382A4A">
            <w:rPr>
              <w:noProof/>
            </w:rPr>
            <w:t>34</w:t>
          </w:r>
        </w:fldSimple>
      </w:p>
    </w:sdtContent>
  </w:sdt>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31096"/>
      <w:docPartObj>
        <w:docPartGallery w:val="Page Numbers (Bottom of Page)"/>
        <w:docPartUnique/>
      </w:docPartObj>
    </w:sdtPr>
    <w:sdtContent>
      <w:p w:rsidR="00F9705F" w:rsidRDefault="00320F07" w:rsidP="003B5A6A">
        <w:pPr>
          <w:pStyle w:val="Pieddepage"/>
          <w:jc w:val="center"/>
        </w:pPr>
      </w:p>
    </w:sdtContent>
  </w:sdt>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320F07">
    <w:pPr>
      <w:pStyle w:val="normal0"/>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F9705F">
      <w:rPr>
        <w:color w:val="000000"/>
      </w:rPr>
      <w:instrText>PAGE</w:instrText>
    </w:r>
    <w:r>
      <w:rPr>
        <w:color w:val="000000"/>
      </w:rPr>
      <w:fldChar w:fldCharType="separate"/>
    </w:r>
    <w:r w:rsidR="00382A4A">
      <w:rPr>
        <w:noProof/>
        <w:color w:val="000000"/>
      </w:rPr>
      <w:t>53</w:t>
    </w:r>
    <w:r>
      <w:rPr>
        <w:color w:val="000000"/>
      </w:rPr>
      <w:fldChar w:fldCharType="end"/>
    </w:r>
  </w:p>
  <w:p w:rsidR="00F9705F" w:rsidRDefault="00F9705F">
    <w:pPr>
      <w:pStyle w:val="normal0"/>
      <w:pBdr>
        <w:top w:val="nil"/>
        <w:left w:val="nil"/>
        <w:bottom w:val="nil"/>
        <w:right w:val="nil"/>
        <w:between w:val="nil"/>
      </w:pBdr>
      <w:tabs>
        <w:tab w:val="center" w:pos="4536"/>
        <w:tab w:val="right" w:pos="9072"/>
        <w:tab w:val="left" w:pos="5074"/>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78E" w:rsidRDefault="00A0378E" w:rsidP="003F6B25">
      <w:pPr>
        <w:bidi/>
        <w:spacing w:after="0" w:line="240" w:lineRule="auto"/>
      </w:pPr>
      <w:r>
        <w:separator/>
      </w:r>
    </w:p>
  </w:footnote>
  <w:footnote w:type="continuationSeparator" w:id="1">
    <w:p w:rsidR="00A0378E" w:rsidRDefault="00A0378E" w:rsidP="00287A15">
      <w:pPr>
        <w:spacing w:after="0" w:line="240" w:lineRule="auto"/>
      </w:pPr>
      <w:r>
        <w:continuationSeparator/>
      </w:r>
    </w:p>
  </w:footnote>
  <w:footnote w:id="2">
    <w:p w:rsidR="00F9705F" w:rsidRDefault="00F9705F" w:rsidP="00242965">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0"/>
          <w:szCs w:val="20"/>
        </w:rPr>
      </w:pPr>
      <w:r>
        <w:rPr>
          <w:vertAlign w:val="superscript"/>
        </w:rPr>
        <w:footnoteRef/>
      </w:r>
      <w:r w:rsidR="00242965">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تاريخ آداب اللغة العربية</w:t>
      </w:r>
      <w:r>
        <w:rPr>
          <w:rFonts w:ascii="Traditional Arabic" w:eastAsia="Traditional Arabic" w:hAnsi="Traditional Arabic" w:cs="Traditional Arabic"/>
          <w:color w:val="000000"/>
          <w:sz w:val="24"/>
          <w:szCs w:val="24"/>
          <w:rtl/>
        </w:rPr>
        <w:t xml:space="preserve">، جرجي زيدان، طبع بالمؤسسة الوطنية للفنون المطبعية وحدة الرغاية الجزائر </w:t>
      </w:r>
      <w:r>
        <w:rPr>
          <w:rFonts w:ascii="Traditional Arabic" w:eastAsia="Traditional Arabic" w:hAnsi="Traditional Arabic" w:cs="Traditional Arabic"/>
          <w:color w:val="000000"/>
          <w:sz w:val="20"/>
          <w:szCs w:val="20"/>
        </w:rPr>
        <w:t>2001</w:t>
      </w:r>
      <w:r>
        <w:rPr>
          <w:rFonts w:ascii="Traditional Arabic" w:eastAsia="Traditional Arabic" w:hAnsi="Traditional Arabic" w:cs="Traditional Arabic"/>
          <w:color w:val="000000"/>
          <w:sz w:val="24"/>
          <w:szCs w:val="24"/>
          <w:rtl/>
        </w:rPr>
        <w:t>، طبعة جديدة، ص</w:t>
      </w:r>
      <w:r>
        <w:rPr>
          <w:rFonts w:ascii="Traditional Arabic" w:eastAsia="Traditional Arabic" w:hAnsi="Traditional Arabic" w:cs="Traditional Arabic"/>
          <w:color w:val="000000"/>
          <w:sz w:val="20"/>
          <w:szCs w:val="20"/>
        </w:rPr>
        <w:t>197</w:t>
      </w:r>
      <w:r>
        <w:rPr>
          <w:rFonts w:ascii="Traditional Arabic" w:eastAsia="Traditional Arabic" w:hAnsi="Traditional Arabic" w:cs="Traditional Arabic"/>
          <w:color w:val="000000"/>
          <w:sz w:val="24"/>
          <w:szCs w:val="24"/>
        </w:rPr>
        <w:t>.</w:t>
      </w:r>
    </w:p>
  </w:footnote>
  <w:footnote w:id="3">
    <w:p w:rsidR="00F9705F" w:rsidRDefault="00F9705F" w:rsidP="00242965">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sidR="00242965">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الأب العربي</w:t>
      </w:r>
      <w:r>
        <w:rPr>
          <w:rFonts w:ascii="Traditional Arabic" w:eastAsia="Traditional Arabic" w:hAnsi="Traditional Arabic" w:cs="Traditional Arabic"/>
          <w:color w:val="000000"/>
          <w:sz w:val="24"/>
          <w:szCs w:val="24"/>
          <w:rtl/>
        </w:rPr>
        <w:t>، حنا الفاخوري (ددن) ، (دط)، ص</w:t>
      </w:r>
      <w:r>
        <w:rPr>
          <w:rFonts w:ascii="Traditional Arabic" w:eastAsia="Traditional Arabic" w:hAnsi="Traditional Arabic" w:cs="Traditional Arabic"/>
          <w:color w:val="000000"/>
          <w:sz w:val="20"/>
          <w:szCs w:val="20"/>
        </w:rPr>
        <w:t>859</w:t>
      </w:r>
      <w:r>
        <w:rPr>
          <w:rFonts w:ascii="Traditional Arabic" w:eastAsia="Traditional Arabic" w:hAnsi="Traditional Arabic" w:cs="Traditional Arabic"/>
          <w:color w:val="000000"/>
          <w:sz w:val="24"/>
          <w:szCs w:val="24"/>
        </w:rPr>
        <w:t>.</w:t>
      </w:r>
    </w:p>
  </w:footnote>
  <w:footnote w:id="4">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 عصر الدول والإمارات مصر</w:t>
      </w:r>
      <w:r>
        <w:rPr>
          <w:rFonts w:ascii="Traditional Arabic" w:eastAsia="Traditional Arabic" w:hAnsi="Traditional Arabic" w:cs="Traditional Arabic"/>
          <w:color w:val="000000"/>
          <w:sz w:val="24"/>
          <w:szCs w:val="24"/>
          <w:rtl/>
        </w:rPr>
        <w:t>، الدكتور شوقي ضيف، دار المعارف –</w:t>
      </w:r>
      <w:r>
        <w:rPr>
          <w:rFonts w:ascii="Traditional Arabic" w:eastAsia="Traditional Arabic" w:hAnsi="Traditional Arabic" w:cs="Traditional Arabic"/>
          <w:color w:val="000000"/>
          <w:sz w:val="20"/>
          <w:szCs w:val="20"/>
        </w:rPr>
        <w:t xml:space="preserve">1119 </w:t>
      </w:r>
      <w:r>
        <w:rPr>
          <w:rFonts w:ascii="Traditional Arabic" w:eastAsia="Traditional Arabic" w:hAnsi="Traditional Arabic" w:cs="Traditional Arabic"/>
          <w:color w:val="000000"/>
          <w:sz w:val="24"/>
          <w:szCs w:val="24"/>
          <w:rtl/>
        </w:rPr>
        <w:t>كورنيش النيل – القاهرة ج، م،ع، الطبعة الثانية، ج</w:t>
      </w:r>
      <w:r>
        <w:rPr>
          <w:rFonts w:ascii="Traditional Arabic" w:eastAsia="Traditional Arabic" w:hAnsi="Traditional Arabic" w:cs="Traditional Arabic"/>
          <w:color w:val="000000"/>
          <w:sz w:val="20"/>
          <w:szCs w:val="20"/>
        </w:rPr>
        <w:t>7</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5</w:t>
      </w:r>
      <w:r>
        <w:rPr>
          <w:rFonts w:ascii="Traditional Arabic" w:eastAsia="Traditional Arabic" w:hAnsi="Traditional Arabic" w:cs="Traditional Arabic"/>
          <w:color w:val="000000"/>
          <w:sz w:val="24"/>
          <w:szCs w:val="24"/>
        </w:rPr>
        <w:t>.</w:t>
      </w:r>
    </w:p>
  </w:footnote>
  <w:footnote w:id="5">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المرجع نفسه ، ص</w:t>
      </w:r>
      <w:r>
        <w:rPr>
          <w:rFonts w:ascii="Traditional Arabic" w:eastAsia="Traditional Arabic" w:hAnsi="Traditional Arabic" w:cs="Traditional Arabic"/>
          <w:color w:val="000000"/>
          <w:sz w:val="20"/>
          <w:szCs w:val="20"/>
        </w:rPr>
        <w:t>5</w:t>
      </w:r>
      <w:r>
        <w:rPr>
          <w:rFonts w:ascii="Traditional Arabic" w:eastAsia="Traditional Arabic" w:hAnsi="Traditional Arabic" w:cs="Traditional Arabic"/>
          <w:color w:val="000000"/>
          <w:sz w:val="24"/>
          <w:szCs w:val="24"/>
        </w:rPr>
        <w:t>.</w:t>
      </w:r>
    </w:p>
  </w:footnote>
  <w:footnote w:id="6">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الأدب العربي بين عصر المملوكين والعثمانيين</w:t>
      </w:r>
      <w:r>
        <w:rPr>
          <w:rFonts w:ascii="Traditional Arabic" w:eastAsia="Traditional Arabic" w:hAnsi="Traditional Arabic" w:cs="Traditional Arabic"/>
          <w:color w:val="000000"/>
          <w:sz w:val="24"/>
          <w:szCs w:val="24"/>
          <w:rtl/>
        </w:rPr>
        <w:t xml:space="preserve">، نبيل خالد أبو علي، دار المقداد للطباعة غزة، م الشاطئ لــ: </w:t>
      </w:r>
      <w:r>
        <w:rPr>
          <w:rFonts w:ascii="Traditional Arabic" w:eastAsia="Traditional Arabic" w:hAnsi="Traditional Arabic" w:cs="Traditional Arabic"/>
          <w:color w:val="000000"/>
          <w:sz w:val="20"/>
          <w:szCs w:val="20"/>
        </w:rPr>
        <w:t>2821358</w:t>
      </w:r>
      <w:r>
        <w:rPr>
          <w:rFonts w:ascii="Traditional Arabic" w:eastAsia="Traditional Arabic" w:hAnsi="Traditional Arabic" w:cs="Traditional Arabic"/>
          <w:color w:val="000000"/>
          <w:sz w:val="24"/>
          <w:szCs w:val="24"/>
          <w:rtl/>
        </w:rPr>
        <w:t>، ج</w:t>
      </w:r>
      <w:r>
        <w:rPr>
          <w:rFonts w:ascii="Traditional Arabic" w:eastAsia="Traditional Arabic" w:hAnsi="Traditional Arabic" w:cs="Traditional Arabic"/>
          <w:color w:val="000000"/>
          <w:sz w:val="20"/>
          <w:szCs w:val="20"/>
        </w:rPr>
        <w:t>1</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5</w:t>
      </w:r>
      <w:r>
        <w:rPr>
          <w:rFonts w:ascii="Traditional Arabic" w:eastAsia="Traditional Arabic" w:hAnsi="Traditional Arabic" w:cs="Traditional Arabic"/>
          <w:color w:val="000000"/>
          <w:sz w:val="24"/>
          <w:szCs w:val="24"/>
        </w:rPr>
        <w:t>.</w:t>
      </w:r>
    </w:p>
  </w:footnote>
  <w:footnote w:id="7">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الأدب العامي في مصر في العصر المملوكي</w:t>
      </w:r>
      <w:r>
        <w:rPr>
          <w:rFonts w:ascii="Traditional Arabic" w:eastAsia="Traditional Arabic" w:hAnsi="Traditional Arabic" w:cs="Traditional Arabic"/>
          <w:color w:val="000000"/>
          <w:sz w:val="24"/>
          <w:szCs w:val="24"/>
          <w:rtl/>
        </w:rPr>
        <w:t xml:space="preserve">، أحمد صادق الجمال، الدار القومية للطباعة والنشر القاهرة </w:t>
      </w:r>
      <w:r>
        <w:rPr>
          <w:rFonts w:ascii="Traditional Arabic" w:eastAsia="Traditional Arabic" w:hAnsi="Traditional Arabic" w:cs="Traditional Arabic"/>
          <w:color w:val="000000"/>
          <w:sz w:val="20"/>
          <w:szCs w:val="20"/>
        </w:rPr>
        <w:t>1386</w:t>
      </w:r>
      <w:r>
        <w:rPr>
          <w:rFonts w:ascii="Traditional Arabic" w:eastAsia="Traditional Arabic" w:hAnsi="Traditional Arabic" w:cs="Traditional Arabic"/>
          <w:color w:val="000000"/>
          <w:sz w:val="24"/>
          <w:szCs w:val="24"/>
          <w:rtl/>
        </w:rPr>
        <w:t xml:space="preserve">ه- </w:t>
      </w:r>
      <w:r>
        <w:rPr>
          <w:rFonts w:ascii="Traditional Arabic" w:eastAsia="Traditional Arabic" w:hAnsi="Traditional Arabic" w:cs="Traditional Arabic"/>
          <w:color w:val="000000"/>
          <w:sz w:val="20"/>
          <w:szCs w:val="20"/>
        </w:rPr>
        <w:t>1966</w:t>
      </w:r>
      <w:r>
        <w:rPr>
          <w:rFonts w:ascii="Traditional Arabic" w:eastAsia="Traditional Arabic" w:hAnsi="Traditional Arabic" w:cs="Traditional Arabic"/>
          <w:color w:val="000000"/>
          <w:sz w:val="24"/>
          <w:szCs w:val="24"/>
          <w:rtl/>
        </w:rPr>
        <w:t>م، دط، ص</w:t>
      </w:r>
      <w:r>
        <w:rPr>
          <w:rFonts w:ascii="Traditional Arabic" w:eastAsia="Traditional Arabic" w:hAnsi="Traditional Arabic" w:cs="Traditional Arabic"/>
          <w:color w:val="000000"/>
          <w:sz w:val="20"/>
          <w:szCs w:val="20"/>
        </w:rPr>
        <w:t>8</w:t>
      </w:r>
      <w:r>
        <w:rPr>
          <w:rFonts w:ascii="Traditional Arabic" w:eastAsia="Traditional Arabic" w:hAnsi="Traditional Arabic" w:cs="Traditional Arabic"/>
          <w:color w:val="000000"/>
          <w:sz w:val="24"/>
          <w:szCs w:val="24"/>
        </w:rPr>
        <w:t>.</w:t>
      </w:r>
    </w:p>
  </w:footnote>
  <w:footnote w:id="8">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 عمر فروخ</w:t>
      </w:r>
      <w:r>
        <w:rPr>
          <w:rFonts w:ascii="Traditional Arabic" w:eastAsia="Traditional Arabic" w:hAnsi="Traditional Arabic" w:cs="Traditional Arabic"/>
          <w:color w:val="000000"/>
          <w:sz w:val="24"/>
          <w:szCs w:val="24"/>
          <w:rtl/>
        </w:rPr>
        <w:t>، دار العلم للملايين ص- ب</w:t>
      </w:r>
      <w:r>
        <w:rPr>
          <w:rFonts w:ascii="Traditional Arabic" w:eastAsia="Traditional Arabic" w:hAnsi="Traditional Arabic" w:cs="Traditional Arabic"/>
          <w:color w:val="000000"/>
          <w:sz w:val="20"/>
          <w:szCs w:val="20"/>
        </w:rPr>
        <w:t>185</w:t>
      </w:r>
      <w:r>
        <w:rPr>
          <w:rFonts w:ascii="Traditional Arabic" w:eastAsia="Traditional Arabic" w:hAnsi="Traditional Arabic" w:cs="Traditional Arabic"/>
          <w:color w:val="000000"/>
          <w:sz w:val="24"/>
          <w:szCs w:val="24"/>
          <w:rtl/>
        </w:rPr>
        <w:t>- بيروت، ط</w:t>
      </w:r>
      <w:r>
        <w:rPr>
          <w:rFonts w:ascii="Traditional Arabic" w:eastAsia="Traditional Arabic" w:hAnsi="Traditional Arabic" w:cs="Traditional Arabic"/>
          <w:color w:val="000000"/>
          <w:sz w:val="20"/>
          <w:szCs w:val="20"/>
        </w:rPr>
        <w:t>5</w:t>
      </w:r>
      <w:r>
        <w:rPr>
          <w:rFonts w:ascii="Traditional Arabic" w:eastAsia="Traditional Arabic" w:hAnsi="Traditional Arabic" w:cs="Traditional Arabic"/>
          <w:color w:val="000000"/>
          <w:sz w:val="24"/>
          <w:szCs w:val="24"/>
          <w:rtl/>
        </w:rPr>
        <w:t xml:space="preserve"> تشرين الأول/ أكتوبر </w:t>
      </w:r>
      <w:r>
        <w:rPr>
          <w:rFonts w:ascii="Traditional Arabic" w:eastAsia="Traditional Arabic" w:hAnsi="Traditional Arabic" w:cs="Traditional Arabic"/>
          <w:color w:val="000000"/>
          <w:sz w:val="20"/>
          <w:szCs w:val="20"/>
        </w:rPr>
        <w:t>189</w:t>
      </w:r>
      <w:r>
        <w:rPr>
          <w:rFonts w:ascii="Traditional Arabic" w:eastAsia="Traditional Arabic" w:hAnsi="Traditional Arabic" w:cs="Traditional Arabic"/>
          <w:color w:val="000000"/>
          <w:sz w:val="24"/>
          <w:szCs w:val="24"/>
          <w:rtl/>
        </w:rPr>
        <w:t>، ج</w:t>
      </w:r>
      <w:r>
        <w:rPr>
          <w:rFonts w:ascii="Traditional Arabic" w:eastAsia="Traditional Arabic" w:hAnsi="Traditional Arabic" w:cs="Traditional Arabic"/>
          <w:color w:val="000000"/>
          <w:sz w:val="20"/>
          <w:szCs w:val="20"/>
        </w:rPr>
        <w:t>3</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429</w:t>
      </w:r>
      <w:r>
        <w:rPr>
          <w:rFonts w:ascii="Traditional Arabic" w:eastAsia="Traditional Arabic" w:hAnsi="Traditional Arabic" w:cs="Traditional Arabic"/>
          <w:color w:val="000000"/>
          <w:sz w:val="24"/>
          <w:szCs w:val="24"/>
        </w:rPr>
        <w:t>.</w:t>
      </w:r>
    </w:p>
  </w:footnote>
  <w:footnote w:id="9">
    <w:p w:rsidR="00F9705F" w:rsidRDefault="00F9705F" w:rsidP="001D02A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تاريخ الشعوب الإسلامية</w:t>
      </w:r>
      <w:r>
        <w:rPr>
          <w:rFonts w:ascii="Traditional Arabic" w:eastAsia="Traditional Arabic" w:hAnsi="Traditional Arabic" w:cs="Traditional Arabic"/>
          <w:color w:val="000000"/>
          <w:sz w:val="24"/>
          <w:szCs w:val="24"/>
          <w:rtl/>
        </w:rPr>
        <w:t>، كارل بروكلمان، نقلها إلى العربية نبيه أمين فارس، منير البعلبكي، دار الملايين بيروت، ط</w:t>
      </w:r>
      <w:r>
        <w:rPr>
          <w:rFonts w:ascii="Traditional Arabic" w:eastAsia="Traditional Arabic" w:hAnsi="Traditional Arabic" w:cs="Traditional Arabic"/>
          <w:color w:val="000000"/>
          <w:sz w:val="20"/>
          <w:szCs w:val="20"/>
        </w:rPr>
        <w:t>5</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372</w:t>
      </w:r>
      <w:r>
        <w:rPr>
          <w:rFonts w:ascii="Traditional Arabic" w:eastAsia="Traditional Arabic" w:hAnsi="Traditional Arabic" w:cs="Traditional Arabic"/>
          <w:color w:val="000000"/>
          <w:sz w:val="24"/>
          <w:szCs w:val="24"/>
        </w:rPr>
        <w:t>.</w:t>
      </w:r>
    </w:p>
  </w:footnote>
  <w:footnote w:id="10">
    <w:p w:rsidR="00F9705F" w:rsidRDefault="00F9705F" w:rsidP="001D02A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بن نباتة شاعر العصر المملوكي</w:t>
      </w:r>
      <w:r>
        <w:rPr>
          <w:rFonts w:ascii="Traditional Arabic" w:eastAsia="Traditional Arabic" w:hAnsi="Traditional Arabic" w:cs="Traditional Arabic"/>
          <w:color w:val="000000"/>
          <w:sz w:val="24"/>
          <w:szCs w:val="24"/>
          <w:rtl/>
        </w:rPr>
        <w:t>، محمد سالم محمد، دار ابن كثير دمشق بيروت، ط</w:t>
      </w:r>
      <w:r>
        <w:rPr>
          <w:rFonts w:ascii="Traditional Arabic" w:eastAsia="Traditional Arabic" w:hAnsi="Traditional Arabic" w:cs="Traditional Arabic"/>
          <w:color w:val="000000"/>
          <w:sz w:val="20"/>
          <w:szCs w:val="20"/>
        </w:rPr>
        <w:t>1</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color w:val="000000"/>
          <w:sz w:val="20"/>
          <w:szCs w:val="20"/>
        </w:rPr>
        <w:t>1460</w:t>
      </w:r>
      <w:r>
        <w:rPr>
          <w:rFonts w:ascii="Traditional Arabic" w:eastAsia="Traditional Arabic" w:hAnsi="Traditional Arabic" w:cs="Traditional Arabic"/>
          <w:color w:val="000000"/>
          <w:sz w:val="24"/>
          <w:szCs w:val="24"/>
          <w:rtl/>
        </w:rPr>
        <w:t xml:space="preserve">ه – </w:t>
      </w:r>
      <w:r>
        <w:rPr>
          <w:rFonts w:ascii="Traditional Arabic" w:eastAsia="Traditional Arabic" w:hAnsi="Traditional Arabic" w:cs="Traditional Arabic"/>
          <w:color w:val="000000"/>
          <w:sz w:val="20"/>
          <w:szCs w:val="20"/>
        </w:rPr>
        <w:t>1999</w:t>
      </w:r>
      <w:r>
        <w:rPr>
          <w:rFonts w:ascii="Traditional Arabic" w:eastAsia="Traditional Arabic" w:hAnsi="Traditional Arabic" w:cs="Traditional Arabic"/>
          <w:color w:val="000000"/>
          <w:sz w:val="24"/>
          <w:szCs w:val="24"/>
          <w:rtl/>
        </w:rPr>
        <w:t>م)، ص</w:t>
      </w:r>
      <w:r>
        <w:rPr>
          <w:rFonts w:ascii="Traditional Arabic" w:eastAsia="Traditional Arabic" w:hAnsi="Traditional Arabic" w:cs="Traditional Arabic"/>
          <w:color w:val="000000"/>
          <w:sz w:val="20"/>
          <w:szCs w:val="20"/>
        </w:rPr>
        <w:t>9</w:t>
      </w:r>
      <w:r>
        <w:rPr>
          <w:rFonts w:ascii="Traditional Arabic" w:eastAsia="Traditional Arabic" w:hAnsi="Traditional Arabic" w:cs="Traditional Arabic"/>
          <w:color w:val="000000"/>
          <w:sz w:val="24"/>
          <w:szCs w:val="24"/>
        </w:rPr>
        <w:t>.</w:t>
      </w:r>
    </w:p>
  </w:footnote>
  <w:footnote w:id="11">
    <w:p w:rsidR="00F9705F" w:rsidRDefault="00F9705F" w:rsidP="001D02A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 العصر العثماني</w:t>
      </w:r>
      <w:r>
        <w:rPr>
          <w:rFonts w:ascii="Traditional Arabic" w:eastAsia="Traditional Arabic" w:hAnsi="Traditional Arabic" w:cs="Traditional Arabic"/>
          <w:color w:val="000000"/>
          <w:sz w:val="24"/>
          <w:szCs w:val="24"/>
          <w:rtl/>
        </w:rPr>
        <w:t xml:space="preserve">، عمر موسى باشا، دار الفكر –دمشق- سورية، الطبعة </w:t>
      </w:r>
      <w:r>
        <w:rPr>
          <w:rFonts w:ascii="Traditional Arabic" w:eastAsia="Traditional Arabic" w:hAnsi="Traditional Arabic" w:cs="Traditional Arabic" w:hint="cs"/>
          <w:color w:val="000000"/>
          <w:sz w:val="24"/>
          <w:szCs w:val="24"/>
          <w:rtl/>
        </w:rPr>
        <w:t>الأولى</w:t>
      </w:r>
      <w:r>
        <w:rPr>
          <w:rFonts w:ascii="Traditional Arabic" w:eastAsia="Traditional Arabic" w:hAnsi="Traditional Arabic" w:cs="Traditional Arabic"/>
          <w:color w:val="000000"/>
          <w:sz w:val="24"/>
          <w:szCs w:val="24"/>
          <w:rtl/>
        </w:rPr>
        <w:t xml:space="preserve"> </w:t>
      </w:r>
      <w:r>
        <w:rPr>
          <w:rFonts w:ascii="Traditional Arabic" w:eastAsia="Traditional Arabic" w:hAnsi="Traditional Arabic" w:cs="Traditional Arabic"/>
          <w:color w:val="000000"/>
          <w:sz w:val="20"/>
          <w:szCs w:val="20"/>
        </w:rPr>
        <w:t>1409</w:t>
      </w:r>
      <w:r>
        <w:rPr>
          <w:rFonts w:ascii="Traditional Arabic" w:eastAsia="Traditional Arabic" w:hAnsi="Traditional Arabic" w:cs="Traditional Arabic"/>
          <w:color w:val="000000"/>
          <w:sz w:val="24"/>
          <w:szCs w:val="24"/>
          <w:rtl/>
        </w:rPr>
        <w:t>ه-</w:t>
      </w:r>
      <w:r>
        <w:rPr>
          <w:rFonts w:ascii="Traditional Arabic" w:eastAsia="Traditional Arabic" w:hAnsi="Traditional Arabic" w:cs="Traditional Arabic"/>
          <w:color w:val="000000"/>
          <w:sz w:val="20"/>
          <w:szCs w:val="20"/>
        </w:rPr>
        <w:t>1989</w:t>
      </w:r>
      <w:r>
        <w:rPr>
          <w:rFonts w:ascii="Traditional Arabic" w:eastAsia="Traditional Arabic" w:hAnsi="Traditional Arabic" w:cs="Traditional Arabic"/>
          <w:color w:val="000000"/>
          <w:sz w:val="24"/>
          <w:szCs w:val="24"/>
          <w:rtl/>
        </w:rPr>
        <w:t>م، ص32.</w:t>
      </w:r>
    </w:p>
  </w:footnote>
  <w:footnote w:id="12">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المرجع نفسه، ص</w:t>
      </w:r>
      <w:r>
        <w:rPr>
          <w:rFonts w:ascii="Traditional Arabic" w:eastAsia="Traditional Arabic" w:hAnsi="Traditional Arabic" w:cs="Traditional Arabic"/>
          <w:color w:val="000000"/>
          <w:sz w:val="20"/>
          <w:szCs w:val="20"/>
        </w:rPr>
        <w:t>34</w:t>
      </w:r>
      <w:r>
        <w:rPr>
          <w:rFonts w:ascii="Traditional Arabic" w:eastAsia="Traditional Arabic" w:hAnsi="Traditional Arabic" w:cs="Traditional Arabic"/>
          <w:color w:val="000000"/>
          <w:sz w:val="24"/>
          <w:szCs w:val="24"/>
        </w:rPr>
        <w:t>.</w:t>
      </w:r>
    </w:p>
  </w:footnote>
  <w:footnote w:id="13">
    <w:p w:rsidR="00F9705F" w:rsidRDefault="00F9705F" w:rsidP="001D02A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الأدب المصري في ظل الحكم العثماني</w:t>
      </w:r>
      <w:r>
        <w:rPr>
          <w:rFonts w:ascii="Traditional Arabic" w:eastAsia="Traditional Arabic" w:hAnsi="Traditional Arabic" w:cs="Traditional Arabic"/>
          <w:color w:val="000000"/>
          <w:sz w:val="24"/>
          <w:szCs w:val="24"/>
          <w:rtl/>
        </w:rPr>
        <w:t>، محمد سيد كيلاني، دار الفرجاني القاهرة-طرابلس-لندن، ص</w:t>
      </w:r>
      <w:r>
        <w:rPr>
          <w:rFonts w:ascii="Traditional Arabic" w:eastAsia="Traditional Arabic" w:hAnsi="Traditional Arabic" w:cs="Traditional Arabic"/>
          <w:color w:val="000000"/>
          <w:sz w:val="20"/>
          <w:szCs w:val="20"/>
        </w:rPr>
        <w:t>33</w:t>
      </w:r>
      <w:r>
        <w:rPr>
          <w:rFonts w:ascii="Traditional Arabic" w:eastAsia="Traditional Arabic" w:hAnsi="Traditional Arabic" w:cs="Traditional Arabic"/>
          <w:color w:val="000000"/>
          <w:sz w:val="24"/>
          <w:szCs w:val="24"/>
        </w:rPr>
        <w:t>.</w:t>
      </w:r>
    </w:p>
  </w:footnote>
  <w:footnote w:id="14">
    <w:p w:rsidR="00F9705F" w:rsidRDefault="00F9705F" w:rsidP="001D02A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 عصر الدول والإمارات الشام</w:t>
      </w:r>
      <w:r>
        <w:rPr>
          <w:rFonts w:ascii="Traditional Arabic" w:eastAsia="Traditional Arabic" w:hAnsi="Traditional Arabic" w:cs="Traditional Arabic"/>
          <w:color w:val="000000"/>
          <w:sz w:val="24"/>
          <w:szCs w:val="24"/>
          <w:rtl/>
        </w:rPr>
        <w:t>، شوقي ضيف، دار المعارف، ط</w:t>
      </w:r>
      <w:r>
        <w:rPr>
          <w:rFonts w:ascii="Traditional Arabic" w:eastAsia="Traditional Arabic" w:hAnsi="Traditional Arabic" w:cs="Traditional Arabic"/>
          <w:color w:val="000000"/>
          <w:sz w:val="20"/>
          <w:szCs w:val="20"/>
        </w:rPr>
        <w:t>2</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39.</w:t>
      </w:r>
    </w:p>
  </w:footnote>
  <w:footnote w:id="15">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الفن ومذاهبه في الشعر العربي</w:t>
      </w:r>
      <w:r>
        <w:rPr>
          <w:rFonts w:ascii="Traditional Arabic" w:eastAsia="Traditional Arabic" w:hAnsi="Traditional Arabic" w:cs="Traditional Arabic"/>
          <w:color w:val="000000"/>
          <w:sz w:val="24"/>
          <w:szCs w:val="24"/>
          <w:rtl/>
        </w:rPr>
        <w:t>، شوقي ضيف، دار المعرف-1</w:t>
      </w:r>
      <w:r>
        <w:rPr>
          <w:rFonts w:ascii="Traditional Arabic" w:eastAsia="Traditional Arabic" w:hAnsi="Traditional Arabic" w:cs="Traditional Arabic"/>
          <w:color w:val="000000"/>
          <w:sz w:val="20"/>
          <w:szCs w:val="20"/>
        </w:rPr>
        <w:t xml:space="preserve">119 </w:t>
      </w:r>
      <w:r>
        <w:rPr>
          <w:rFonts w:ascii="Traditional Arabic" w:eastAsia="Traditional Arabic" w:hAnsi="Traditional Arabic" w:cs="Traditional Arabic"/>
          <w:color w:val="000000"/>
          <w:sz w:val="24"/>
          <w:szCs w:val="24"/>
          <w:rtl/>
        </w:rPr>
        <w:t>كورنيش النيل- القاهرة ج م ع الطبعة الرابعة، ص</w:t>
      </w:r>
      <w:r>
        <w:rPr>
          <w:rFonts w:ascii="Traditional Arabic" w:eastAsia="Traditional Arabic" w:hAnsi="Traditional Arabic" w:cs="Traditional Arabic"/>
          <w:color w:val="000000"/>
          <w:sz w:val="20"/>
          <w:szCs w:val="20"/>
        </w:rPr>
        <w:t>510.</w:t>
      </w:r>
    </w:p>
  </w:footnote>
  <w:footnote w:id="16">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آداب اللغة العربية</w:t>
      </w:r>
      <w:r>
        <w:rPr>
          <w:rFonts w:ascii="Traditional Arabic" w:eastAsia="Traditional Arabic" w:hAnsi="Traditional Arabic" w:cs="Traditional Arabic"/>
          <w:color w:val="000000"/>
          <w:sz w:val="24"/>
          <w:szCs w:val="24"/>
          <w:rtl/>
        </w:rPr>
        <w:t>، جرجي زيدان،ج3، مرجع سبق ذكره ، ص</w:t>
      </w:r>
      <w:r>
        <w:rPr>
          <w:rFonts w:ascii="Traditional Arabic" w:eastAsia="Traditional Arabic" w:hAnsi="Traditional Arabic" w:cs="Traditional Arabic"/>
          <w:color w:val="000000"/>
          <w:sz w:val="20"/>
          <w:szCs w:val="20"/>
        </w:rPr>
        <w:t>200</w:t>
      </w:r>
      <w:r>
        <w:rPr>
          <w:rFonts w:ascii="Traditional Arabic" w:eastAsia="Traditional Arabic" w:hAnsi="Traditional Arabic" w:cs="Traditional Arabic"/>
          <w:color w:val="000000"/>
          <w:sz w:val="24"/>
          <w:szCs w:val="24"/>
        </w:rPr>
        <w:t>.</w:t>
      </w:r>
    </w:p>
  </w:footnote>
  <w:footnote w:id="17">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عمر فروخ، ج</w:t>
      </w:r>
      <w:r>
        <w:rPr>
          <w:rFonts w:ascii="Traditional Arabic" w:eastAsia="Traditional Arabic" w:hAnsi="Traditional Arabic" w:cs="Traditional Arabic"/>
          <w:color w:val="000000"/>
          <w:sz w:val="20"/>
          <w:szCs w:val="20"/>
        </w:rPr>
        <w:t>3</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614</w:t>
      </w:r>
      <w:r>
        <w:rPr>
          <w:rFonts w:ascii="Traditional Arabic" w:eastAsia="Traditional Arabic" w:hAnsi="Traditional Arabic" w:cs="Traditional Arabic"/>
          <w:color w:val="000000"/>
          <w:sz w:val="24"/>
          <w:szCs w:val="24"/>
        </w:rPr>
        <w:t>.</w:t>
      </w:r>
    </w:p>
  </w:footnote>
  <w:footnote w:id="18">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حنا الفاخوري، المرجع السابق، ص864.</w:t>
      </w:r>
    </w:p>
  </w:footnote>
  <w:footnote w:id="19">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الأدب في عصر المملوكي</w:t>
      </w:r>
      <w:r>
        <w:rPr>
          <w:rFonts w:ascii="Traditional Arabic" w:eastAsia="Traditional Arabic" w:hAnsi="Traditional Arabic" w:cs="Traditional Arabic"/>
          <w:color w:val="000000"/>
          <w:sz w:val="24"/>
          <w:szCs w:val="24"/>
          <w:rtl/>
        </w:rPr>
        <w:t>، محمد زغلول سلام، دار المعارف بمصر- 1119 (ددط)، ج1، ص193.</w:t>
      </w:r>
    </w:p>
  </w:footnote>
  <w:footnote w:id="20">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مصطفى صادق الرافعي، دار الكتب العلمية بيروت لبنان، ط1 1421ه/2000م، ج3، ص306.</w:t>
      </w:r>
    </w:p>
  </w:footnote>
  <w:footnote w:id="21">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المصدر نفسه، ص306.</w:t>
      </w:r>
    </w:p>
  </w:footnote>
  <w:footnote w:id="22">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حنا الفاخوري، المرجع السابق، ص864.</w:t>
      </w:r>
    </w:p>
  </w:footnote>
  <w:footnote w:id="23">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مصطفى صادق الرافعي، المرجع السابق، ص314.</w:t>
      </w:r>
    </w:p>
    <w:p w:rsidR="00F9705F" w:rsidRDefault="00F9705F">
      <w:pPr>
        <w:pStyle w:val="normal0"/>
        <w:pBdr>
          <w:top w:val="nil"/>
          <w:left w:val="nil"/>
          <w:bottom w:val="nil"/>
          <w:right w:val="nil"/>
          <w:between w:val="nil"/>
        </w:pBdr>
        <w:bidi/>
        <w:spacing w:after="0" w:line="240" w:lineRule="auto"/>
        <w:rPr>
          <w:color w:val="000000"/>
          <w:sz w:val="20"/>
          <w:szCs w:val="20"/>
        </w:rPr>
      </w:pPr>
    </w:p>
  </w:footnote>
  <w:footnote w:id="24">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حنا الفاخوري، المرجع السابق، ص</w:t>
      </w:r>
      <w:r>
        <w:rPr>
          <w:rFonts w:ascii="Traditional Arabic" w:eastAsia="Traditional Arabic" w:hAnsi="Traditional Arabic" w:cs="Traditional Arabic"/>
          <w:color w:val="000000"/>
          <w:sz w:val="20"/>
          <w:szCs w:val="20"/>
        </w:rPr>
        <w:t>863.</w:t>
      </w:r>
    </w:p>
  </w:footnote>
  <w:footnote w:id="25">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عمر فروخ، ج</w:t>
      </w:r>
      <w:r>
        <w:rPr>
          <w:rFonts w:ascii="Traditional Arabic" w:eastAsia="Traditional Arabic" w:hAnsi="Traditional Arabic" w:cs="Traditional Arabic"/>
          <w:color w:val="000000"/>
          <w:sz w:val="20"/>
          <w:szCs w:val="20"/>
        </w:rPr>
        <w:t>3</w:t>
      </w:r>
      <w:r>
        <w:rPr>
          <w:rFonts w:ascii="Traditional Arabic" w:eastAsia="Traditional Arabic" w:hAnsi="Traditional Arabic" w:cs="Traditional Arabic"/>
          <w:color w:val="000000"/>
          <w:sz w:val="24"/>
          <w:szCs w:val="24"/>
          <w:rtl/>
        </w:rPr>
        <w:t>، المرجع السابق، ص</w:t>
      </w:r>
      <w:r>
        <w:rPr>
          <w:rFonts w:ascii="Traditional Arabic" w:eastAsia="Traditional Arabic" w:hAnsi="Traditional Arabic" w:cs="Traditional Arabic"/>
          <w:color w:val="000000"/>
          <w:sz w:val="20"/>
          <w:szCs w:val="20"/>
        </w:rPr>
        <w:t>5</w:t>
      </w:r>
      <w:r>
        <w:rPr>
          <w:rFonts w:ascii="Traditional Arabic" w:eastAsia="Traditional Arabic" w:hAnsi="Traditional Arabic" w:cs="Traditional Arabic"/>
          <w:color w:val="000000"/>
          <w:sz w:val="24"/>
          <w:szCs w:val="24"/>
        </w:rPr>
        <w:t>.</w:t>
      </w:r>
    </w:p>
  </w:footnote>
  <w:footnote w:id="26">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الأدب المصري في ظل الحكم العثماني</w:t>
      </w:r>
      <w:r>
        <w:rPr>
          <w:rFonts w:ascii="Traditional Arabic" w:eastAsia="Traditional Arabic" w:hAnsi="Traditional Arabic" w:cs="Traditional Arabic"/>
          <w:color w:val="000000"/>
          <w:sz w:val="24"/>
          <w:szCs w:val="24"/>
          <w:rtl/>
        </w:rPr>
        <w:t>، محمد سيد كيلاني، المرجع السابق، ص</w:t>
      </w:r>
      <w:r>
        <w:rPr>
          <w:rFonts w:ascii="Traditional Arabic" w:eastAsia="Traditional Arabic" w:hAnsi="Traditional Arabic" w:cs="Traditional Arabic"/>
          <w:color w:val="000000"/>
          <w:sz w:val="20"/>
          <w:szCs w:val="20"/>
        </w:rPr>
        <w:t>4</w:t>
      </w:r>
      <w:r>
        <w:rPr>
          <w:rFonts w:ascii="Traditional Arabic" w:eastAsia="Traditional Arabic" w:hAnsi="Traditional Arabic" w:cs="Traditional Arabic"/>
          <w:color w:val="000000"/>
          <w:sz w:val="24"/>
          <w:szCs w:val="24"/>
        </w:rPr>
        <w:t>.</w:t>
      </w:r>
    </w:p>
  </w:footnote>
  <w:footnote w:id="27">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"ينظر" </w:t>
      </w:r>
      <w:r>
        <w:rPr>
          <w:rFonts w:ascii="Traditional Arabic" w:eastAsia="Traditional Arabic" w:hAnsi="Traditional Arabic" w:cs="Traditional Arabic" w:hint="cs"/>
          <w:b/>
          <w:color w:val="000000"/>
          <w:sz w:val="24"/>
          <w:szCs w:val="24"/>
          <w:rtl/>
        </w:rPr>
        <w:t>إشكالية</w:t>
      </w:r>
      <w:r>
        <w:rPr>
          <w:rFonts w:ascii="Traditional Arabic" w:eastAsia="Traditional Arabic" w:hAnsi="Traditional Arabic" w:cs="Traditional Arabic"/>
          <w:b/>
          <w:color w:val="000000"/>
          <w:sz w:val="24"/>
          <w:szCs w:val="24"/>
          <w:rtl/>
        </w:rPr>
        <w:t xml:space="preserve"> مفهوم عصر الدول المتتابعة</w:t>
      </w:r>
      <w:r>
        <w:rPr>
          <w:rFonts w:ascii="Traditional Arabic" w:eastAsia="Traditional Arabic" w:hAnsi="Traditional Arabic" w:cs="Traditional Arabic"/>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التسمية والزمن</w:t>
      </w:r>
      <w:r>
        <w:rPr>
          <w:rFonts w:ascii="Traditional Arabic" w:eastAsia="Traditional Arabic" w:hAnsi="Traditional Arabic" w:cs="Traditional Arabic"/>
          <w:color w:val="000000"/>
          <w:sz w:val="24"/>
          <w:szCs w:val="24"/>
          <w:rtl/>
        </w:rPr>
        <w:t xml:space="preserve"> ص</w:t>
      </w:r>
      <w:r>
        <w:rPr>
          <w:rFonts w:ascii="Traditional Arabic" w:eastAsia="Traditional Arabic" w:hAnsi="Traditional Arabic" w:cs="Traditional Arabic"/>
          <w:color w:val="000000"/>
          <w:sz w:val="20"/>
          <w:szCs w:val="20"/>
        </w:rPr>
        <w:t>658</w:t>
      </w:r>
      <w:r>
        <w:rPr>
          <w:rFonts w:ascii="Traditional Arabic" w:eastAsia="Traditional Arabic" w:hAnsi="Traditional Arabic" w:cs="Traditional Arabic"/>
          <w:color w:val="000000"/>
          <w:sz w:val="24"/>
          <w:szCs w:val="24"/>
          <w:rtl/>
        </w:rPr>
        <w:t xml:space="preserve">. زينب بيرة جكلي، </w:t>
      </w:r>
      <w:r>
        <w:rPr>
          <w:rFonts w:ascii="Traditional Arabic" w:eastAsia="Traditional Arabic" w:hAnsi="Traditional Arabic" w:cs="Traditional Arabic"/>
          <w:color w:val="000000"/>
          <w:sz w:val="20"/>
          <w:szCs w:val="20"/>
        </w:rPr>
        <w:t>10</w:t>
      </w:r>
      <w:r>
        <w:rPr>
          <w:rFonts w:ascii="Traditional Arabic" w:eastAsia="Traditional Arabic" w:hAnsi="Traditional Arabic" w:cs="Traditional Arabic"/>
          <w:color w:val="000000"/>
          <w:sz w:val="24"/>
          <w:szCs w:val="24"/>
          <w:rtl/>
        </w:rPr>
        <w:t xml:space="preserve"> آذار </w:t>
      </w:r>
      <w:r>
        <w:rPr>
          <w:rFonts w:ascii="Traditional Arabic" w:eastAsia="Traditional Arabic" w:hAnsi="Traditional Arabic" w:cs="Traditional Arabic"/>
          <w:color w:val="000000"/>
          <w:sz w:val="20"/>
          <w:szCs w:val="20"/>
        </w:rPr>
        <w:t xml:space="preserve">2016 </w:t>
      </w:r>
      <w:r>
        <w:rPr>
          <w:color w:val="000000"/>
          <w:sz w:val="24"/>
          <w:szCs w:val="24"/>
        </w:rPr>
        <w:t>(www.odabasham.net)</w:t>
      </w:r>
    </w:p>
  </w:footnote>
  <w:footnote w:id="28">
    <w:p w:rsidR="00F9705F" w:rsidRDefault="00F9705F" w:rsidP="00061519">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الأدب العامي في مصر في العصر المملوكي</w:t>
      </w:r>
      <w:r>
        <w:rPr>
          <w:rFonts w:ascii="Traditional Arabic" w:eastAsia="Traditional Arabic" w:hAnsi="Traditional Arabic" w:cs="Traditional Arabic"/>
          <w:color w:val="000000"/>
          <w:sz w:val="24"/>
          <w:szCs w:val="24"/>
          <w:rtl/>
        </w:rPr>
        <w:t>، أحمد صادق الجمال، المرجع السابق، ص</w:t>
      </w:r>
      <w:r>
        <w:rPr>
          <w:rFonts w:ascii="Traditional Arabic" w:eastAsia="Traditional Arabic" w:hAnsi="Traditional Arabic" w:cs="Traditional Arabic"/>
          <w:color w:val="000000"/>
          <w:sz w:val="20"/>
          <w:szCs w:val="20"/>
        </w:rPr>
        <w:t>58</w:t>
      </w:r>
      <w:r>
        <w:rPr>
          <w:rFonts w:ascii="Traditional Arabic" w:eastAsia="Traditional Arabic" w:hAnsi="Traditional Arabic" w:cs="Traditional Arabic"/>
          <w:color w:val="000000"/>
          <w:sz w:val="24"/>
          <w:szCs w:val="24"/>
        </w:rPr>
        <w:t>.</w:t>
      </w:r>
    </w:p>
  </w:footnote>
  <w:footnote w:id="29">
    <w:p w:rsidR="00F9705F" w:rsidRDefault="00F9705F" w:rsidP="00061519">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الأدب العربي بين عصرين المملوكي والعثماني</w:t>
      </w:r>
      <w:r>
        <w:rPr>
          <w:rFonts w:ascii="Traditional Arabic" w:eastAsia="Traditional Arabic" w:hAnsi="Traditional Arabic" w:cs="Traditional Arabic"/>
          <w:color w:val="000000"/>
          <w:sz w:val="24"/>
          <w:szCs w:val="24"/>
          <w:rtl/>
        </w:rPr>
        <w:t>، المرجع السابق، ص</w:t>
      </w:r>
      <w:r>
        <w:rPr>
          <w:rFonts w:ascii="Traditional Arabic" w:eastAsia="Traditional Arabic" w:hAnsi="Traditional Arabic" w:cs="Traditional Arabic"/>
          <w:color w:val="000000"/>
          <w:sz w:val="20"/>
          <w:szCs w:val="20"/>
        </w:rPr>
        <w:t>49.</w:t>
      </w:r>
    </w:p>
  </w:footnote>
  <w:footnote w:id="30">
    <w:p w:rsidR="00F9705F" w:rsidRDefault="00F9705F" w:rsidP="00061519">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لسان العرب، ابن منظور،</w:t>
      </w:r>
      <w:r>
        <w:rPr>
          <w:rFonts w:ascii="Traditional Arabic" w:eastAsia="Traditional Arabic" w:hAnsi="Traditional Arabic" w:cs="Traditional Arabic"/>
          <w:color w:val="000000"/>
          <w:sz w:val="24"/>
          <w:szCs w:val="24"/>
          <w:rtl/>
        </w:rPr>
        <w:t xml:space="preserve"> دار لسان العرب، بيروت-لبنان، ج3، مادة (ن ص ص)، ص</w:t>
      </w:r>
      <w:r>
        <w:rPr>
          <w:rFonts w:ascii="Traditional Arabic" w:eastAsia="Traditional Arabic" w:hAnsi="Traditional Arabic" w:cs="Traditional Arabic"/>
          <w:color w:val="000000"/>
          <w:sz w:val="20"/>
          <w:szCs w:val="20"/>
        </w:rPr>
        <w:t>648</w:t>
      </w:r>
      <w:r>
        <w:rPr>
          <w:rFonts w:ascii="Traditional Arabic" w:eastAsia="Traditional Arabic" w:hAnsi="Traditional Arabic" w:cs="Traditional Arabic"/>
          <w:color w:val="000000"/>
          <w:sz w:val="24"/>
          <w:szCs w:val="24"/>
        </w:rPr>
        <w:t>.</w:t>
      </w:r>
    </w:p>
  </w:footnote>
  <w:footnote w:id="31">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 xml:space="preserve">علم النص، </w:t>
      </w:r>
      <w:r>
        <w:rPr>
          <w:rFonts w:ascii="Traditional Arabic" w:eastAsia="Traditional Arabic" w:hAnsi="Traditional Arabic" w:cs="Traditional Arabic"/>
          <w:color w:val="000000"/>
          <w:sz w:val="24"/>
          <w:szCs w:val="24"/>
          <w:rtl/>
        </w:rPr>
        <w:t>جوليا كريستسفا، تر فريد الزاهي، مر عبد الجليل ناظم، دار توبقال للنشر المغرب، ط</w:t>
      </w:r>
      <w:r>
        <w:rPr>
          <w:rFonts w:ascii="Traditional Arabic" w:eastAsia="Traditional Arabic" w:hAnsi="Traditional Arabic" w:cs="Traditional Arabic"/>
          <w:color w:val="000000"/>
          <w:sz w:val="20"/>
          <w:szCs w:val="20"/>
        </w:rPr>
        <w:t>2 1997</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21</w:t>
      </w:r>
      <w:r>
        <w:rPr>
          <w:rFonts w:ascii="Traditional Arabic" w:eastAsia="Traditional Arabic" w:hAnsi="Traditional Arabic" w:cs="Traditional Arabic"/>
          <w:color w:val="000000"/>
          <w:sz w:val="24"/>
          <w:szCs w:val="24"/>
        </w:rPr>
        <w:t>.</w:t>
      </w:r>
    </w:p>
  </w:footnote>
  <w:footnote w:id="32">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علم النص</w:t>
      </w:r>
      <w:r>
        <w:rPr>
          <w:rFonts w:ascii="Traditional Arabic" w:eastAsia="Traditional Arabic" w:hAnsi="Traditional Arabic" w:cs="Traditional Arabic"/>
          <w:color w:val="000000"/>
          <w:sz w:val="24"/>
          <w:szCs w:val="24"/>
          <w:rtl/>
        </w:rPr>
        <w:t>، جوليا كريستيفا، المرجع نفسه، ص78.</w:t>
      </w:r>
    </w:p>
  </w:footnote>
  <w:footnote w:id="33">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جماليات التناص في ديوان البوصيري</w:t>
      </w:r>
      <w:r>
        <w:rPr>
          <w:rFonts w:ascii="Traditional Arabic" w:eastAsia="Traditional Arabic" w:hAnsi="Traditional Arabic" w:cs="Traditional Arabic"/>
          <w:color w:val="000000"/>
          <w:sz w:val="24"/>
          <w:szCs w:val="24"/>
          <w:rtl/>
        </w:rPr>
        <w:t xml:space="preserve">، رشيد فوحان، رسالة ماجستير، إشراف الدكتورة زرقين، كلية الآداب واللغات، جامعة </w:t>
      </w:r>
      <w:r>
        <w:rPr>
          <w:rFonts w:ascii="Traditional Arabic" w:eastAsia="Traditional Arabic" w:hAnsi="Traditional Arabic" w:cs="Traditional Arabic"/>
          <w:color w:val="000000"/>
          <w:sz w:val="20"/>
          <w:szCs w:val="20"/>
        </w:rPr>
        <w:t>8</w:t>
      </w:r>
      <w:r>
        <w:rPr>
          <w:rFonts w:ascii="Traditional Arabic" w:eastAsia="Traditional Arabic" w:hAnsi="Traditional Arabic" w:cs="Traditional Arabic"/>
          <w:color w:val="000000"/>
          <w:sz w:val="24"/>
          <w:szCs w:val="24"/>
          <w:rtl/>
        </w:rPr>
        <w:t xml:space="preserve"> ماي </w:t>
      </w:r>
      <w:r>
        <w:rPr>
          <w:rFonts w:ascii="Traditional Arabic" w:eastAsia="Traditional Arabic" w:hAnsi="Traditional Arabic" w:cs="Traditional Arabic"/>
          <w:color w:val="000000"/>
          <w:sz w:val="20"/>
          <w:szCs w:val="20"/>
        </w:rPr>
        <w:t>1945</w:t>
      </w:r>
      <w:r>
        <w:rPr>
          <w:rFonts w:ascii="Traditional Arabic" w:eastAsia="Traditional Arabic" w:hAnsi="Traditional Arabic" w:cs="Traditional Arabic"/>
          <w:color w:val="000000"/>
          <w:sz w:val="24"/>
          <w:szCs w:val="24"/>
          <w:rtl/>
        </w:rPr>
        <w:t xml:space="preserve"> قالمة، السنة الجامعية 2012/2013م .</w:t>
      </w:r>
    </w:p>
  </w:footnote>
  <w:footnote w:id="34">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التناص نظريا وتطبيقيا</w:t>
      </w:r>
      <w:r>
        <w:rPr>
          <w:rFonts w:ascii="Traditional Arabic" w:eastAsia="Traditional Arabic" w:hAnsi="Traditional Arabic" w:cs="Traditional Arabic"/>
          <w:color w:val="000000"/>
          <w:sz w:val="24"/>
          <w:szCs w:val="24"/>
          <w:rtl/>
        </w:rPr>
        <w:t>، أحمد الزعبي، مؤسسة عمون للنشر والتوزيع عمان-الأردن- ط</w:t>
      </w:r>
      <w:r>
        <w:rPr>
          <w:rFonts w:ascii="Traditional Arabic" w:eastAsia="Traditional Arabic" w:hAnsi="Traditional Arabic" w:cs="Traditional Arabic"/>
          <w:color w:val="000000"/>
          <w:sz w:val="20"/>
          <w:szCs w:val="20"/>
        </w:rPr>
        <w:t>21420</w:t>
      </w:r>
      <w:r>
        <w:rPr>
          <w:rFonts w:ascii="Traditional Arabic" w:eastAsia="Traditional Arabic" w:hAnsi="Traditional Arabic" w:cs="Traditional Arabic"/>
          <w:color w:val="000000"/>
          <w:sz w:val="24"/>
          <w:szCs w:val="24"/>
          <w:rtl/>
        </w:rPr>
        <w:t xml:space="preserve">ه – </w:t>
      </w:r>
      <w:r>
        <w:rPr>
          <w:rFonts w:ascii="Traditional Arabic" w:eastAsia="Traditional Arabic" w:hAnsi="Traditional Arabic" w:cs="Traditional Arabic"/>
          <w:color w:val="000000"/>
          <w:sz w:val="20"/>
          <w:szCs w:val="20"/>
        </w:rPr>
        <w:t>2000</w:t>
      </w:r>
      <w:r>
        <w:rPr>
          <w:rFonts w:ascii="Traditional Arabic" w:eastAsia="Traditional Arabic" w:hAnsi="Traditional Arabic" w:cs="Traditional Arabic"/>
          <w:color w:val="000000"/>
          <w:sz w:val="24"/>
          <w:szCs w:val="24"/>
          <w:rtl/>
        </w:rPr>
        <w:t>م، ص</w:t>
      </w:r>
      <w:r>
        <w:rPr>
          <w:rFonts w:ascii="Traditional Arabic" w:eastAsia="Traditional Arabic" w:hAnsi="Traditional Arabic" w:cs="Traditional Arabic"/>
          <w:color w:val="000000"/>
          <w:sz w:val="20"/>
          <w:szCs w:val="20"/>
        </w:rPr>
        <w:t>13</w:t>
      </w:r>
      <w:r>
        <w:rPr>
          <w:rFonts w:ascii="Traditional Arabic" w:eastAsia="Traditional Arabic" w:hAnsi="Traditional Arabic" w:cs="Traditional Arabic"/>
          <w:color w:val="000000"/>
          <w:sz w:val="24"/>
          <w:szCs w:val="24"/>
        </w:rPr>
        <w:t>.</w:t>
      </w:r>
    </w:p>
  </w:footnote>
  <w:footnote w:id="35">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التناص</w:t>
      </w:r>
      <w:r>
        <w:rPr>
          <w:rFonts w:ascii="Traditional Arabic" w:eastAsia="Traditional Arabic" w:hAnsi="Traditional Arabic" w:cs="Traditional Arabic" w:hint="cs"/>
          <w:b/>
          <w:color w:val="000000"/>
          <w:sz w:val="24"/>
          <w:szCs w:val="24"/>
          <w:rtl/>
        </w:rPr>
        <w:t xml:space="preserve"> </w:t>
      </w:r>
      <w:r>
        <w:rPr>
          <w:rFonts w:ascii="Traditional Arabic" w:eastAsia="Traditional Arabic" w:hAnsi="Traditional Arabic" w:cs="Traditional Arabic"/>
          <w:b/>
          <w:color w:val="000000"/>
          <w:sz w:val="24"/>
          <w:szCs w:val="24"/>
          <w:rtl/>
        </w:rPr>
        <w:t>ومرجعياته في نقد ما بعد البنيوية في الغرب،</w:t>
      </w:r>
      <w:r>
        <w:rPr>
          <w:rFonts w:ascii="Traditional Arabic" w:eastAsia="Traditional Arabic" w:hAnsi="Traditional Arabic" w:cs="Traditional Arabic"/>
          <w:color w:val="000000"/>
          <w:sz w:val="24"/>
          <w:szCs w:val="24"/>
          <w:rtl/>
        </w:rPr>
        <w:t xml:space="preserve"> خليل موسى، مجلة الآداب العالمية، رع: </w:t>
      </w:r>
      <w:r>
        <w:rPr>
          <w:rFonts w:ascii="Traditional Arabic" w:eastAsia="Traditional Arabic" w:hAnsi="Traditional Arabic" w:cs="Traditional Arabic"/>
          <w:color w:val="000000"/>
          <w:sz w:val="20"/>
          <w:szCs w:val="20"/>
        </w:rPr>
        <w:t>143</w:t>
      </w:r>
      <w:r>
        <w:rPr>
          <w:rFonts w:ascii="Traditional Arabic" w:eastAsia="Traditional Arabic" w:hAnsi="Traditional Arabic" w:cs="Traditional Arabic"/>
          <w:color w:val="000000"/>
          <w:sz w:val="24"/>
          <w:szCs w:val="24"/>
          <w:rtl/>
        </w:rPr>
        <w:t xml:space="preserve">، تاريخ الاصدار: </w:t>
      </w:r>
      <w:r>
        <w:rPr>
          <w:rFonts w:ascii="Traditional Arabic" w:eastAsia="Traditional Arabic" w:hAnsi="Traditional Arabic" w:cs="Traditional Arabic"/>
          <w:color w:val="000000"/>
          <w:sz w:val="20"/>
          <w:szCs w:val="20"/>
        </w:rPr>
        <w:t>1</w:t>
      </w:r>
      <w:r>
        <w:rPr>
          <w:rFonts w:ascii="Traditional Arabic" w:eastAsia="Traditional Arabic" w:hAnsi="Traditional Arabic" w:cs="Traditional Arabic"/>
          <w:color w:val="000000"/>
          <w:sz w:val="24"/>
          <w:szCs w:val="24"/>
          <w:rtl/>
        </w:rPr>
        <w:t xml:space="preserve"> يوليو </w:t>
      </w:r>
      <w:r>
        <w:rPr>
          <w:rFonts w:ascii="Traditional Arabic" w:eastAsia="Traditional Arabic" w:hAnsi="Traditional Arabic" w:cs="Traditional Arabic"/>
          <w:color w:val="000000"/>
          <w:sz w:val="20"/>
          <w:szCs w:val="20"/>
        </w:rPr>
        <w:t>2010</w:t>
      </w:r>
      <w:r>
        <w:rPr>
          <w:rFonts w:ascii="Traditional Arabic" w:eastAsia="Traditional Arabic" w:hAnsi="Traditional Arabic" w:cs="Traditional Arabic"/>
          <w:color w:val="000000"/>
          <w:sz w:val="24"/>
          <w:szCs w:val="24"/>
          <w:rtl/>
        </w:rPr>
        <w:t xml:space="preserve"> ، ص</w:t>
      </w:r>
      <w:r>
        <w:rPr>
          <w:rFonts w:ascii="Traditional Arabic" w:eastAsia="Traditional Arabic" w:hAnsi="Traditional Arabic" w:cs="Traditional Arabic"/>
          <w:color w:val="000000"/>
          <w:sz w:val="20"/>
          <w:szCs w:val="20"/>
        </w:rPr>
        <w:t>52</w:t>
      </w:r>
      <w:r>
        <w:rPr>
          <w:rFonts w:ascii="Traditional Arabic" w:eastAsia="Traditional Arabic" w:hAnsi="Traditional Arabic" w:cs="Traditional Arabic"/>
          <w:color w:val="000000"/>
          <w:sz w:val="24"/>
          <w:szCs w:val="24"/>
        </w:rPr>
        <w:t>.</w:t>
      </w:r>
    </w:p>
  </w:footnote>
  <w:footnote w:id="36">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أفق الخطاب النقدي: دراسات نظرية وقرارات تطبيقية</w:t>
      </w:r>
      <w:r>
        <w:rPr>
          <w:rFonts w:ascii="Traditional Arabic" w:eastAsia="Traditional Arabic" w:hAnsi="Traditional Arabic" w:cs="Traditional Arabic"/>
          <w:color w:val="000000"/>
          <w:sz w:val="24"/>
          <w:szCs w:val="24"/>
          <w:rtl/>
        </w:rPr>
        <w:t>، صبرى حافظ، دار شرقيات القاهرة، ط</w:t>
      </w:r>
      <w:r>
        <w:rPr>
          <w:rFonts w:ascii="Traditional Arabic" w:eastAsia="Traditional Arabic" w:hAnsi="Traditional Arabic" w:cs="Traditional Arabic"/>
          <w:color w:val="000000"/>
          <w:sz w:val="20"/>
          <w:szCs w:val="20"/>
        </w:rPr>
        <w:t>1</w:t>
      </w:r>
      <w:r>
        <w:rPr>
          <w:rFonts w:ascii="Traditional Arabic" w:eastAsia="Traditional Arabic" w:hAnsi="Traditional Arabic" w:cs="Traditional Arabic"/>
          <w:color w:val="000000"/>
          <w:sz w:val="24"/>
          <w:szCs w:val="24"/>
        </w:rPr>
        <w:t>-</w:t>
      </w:r>
      <w:r>
        <w:rPr>
          <w:rFonts w:ascii="Traditional Arabic" w:eastAsia="Traditional Arabic" w:hAnsi="Traditional Arabic" w:cs="Traditional Arabic"/>
          <w:color w:val="000000"/>
          <w:sz w:val="20"/>
          <w:szCs w:val="20"/>
        </w:rPr>
        <w:t>1996</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58</w:t>
      </w:r>
      <w:r>
        <w:rPr>
          <w:rFonts w:ascii="Traditional Arabic" w:eastAsia="Traditional Arabic" w:hAnsi="Traditional Arabic" w:cs="Traditional Arabic"/>
          <w:color w:val="000000"/>
          <w:sz w:val="24"/>
          <w:szCs w:val="24"/>
        </w:rPr>
        <w:t>.</w:t>
      </w:r>
    </w:p>
  </w:footnote>
  <w:footnote w:id="37">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المرجع نفسه، ص</w:t>
      </w:r>
      <w:r>
        <w:rPr>
          <w:rFonts w:ascii="Traditional Arabic" w:eastAsia="Traditional Arabic" w:hAnsi="Traditional Arabic" w:cs="Traditional Arabic"/>
          <w:color w:val="000000"/>
          <w:sz w:val="20"/>
          <w:szCs w:val="20"/>
        </w:rPr>
        <w:t>5</w:t>
      </w:r>
      <w:r>
        <w:rPr>
          <w:rFonts w:ascii="Traditional Arabic" w:eastAsia="Traditional Arabic" w:hAnsi="Traditional Arabic" w:cs="Traditional Arabic"/>
          <w:color w:val="000000"/>
          <w:sz w:val="24"/>
          <w:szCs w:val="24"/>
        </w:rPr>
        <w:t>1.</w:t>
      </w:r>
    </w:p>
  </w:footnote>
  <w:footnote w:id="38">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آفاق التناصية المفهوم والمنظور</w:t>
      </w:r>
      <w:r>
        <w:rPr>
          <w:rFonts w:ascii="Traditional Arabic" w:eastAsia="Traditional Arabic" w:hAnsi="Traditional Arabic" w:cs="Traditional Arabic"/>
          <w:color w:val="000000"/>
          <w:sz w:val="24"/>
          <w:szCs w:val="24"/>
          <w:rtl/>
        </w:rPr>
        <w:t>، مجموعة من المؤلفين تع ةتق محمد خير البقلعي، جداول، ط</w:t>
      </w:r>
      <w:r>
        <w:rPr>
          <w:rFonts w:ascii="Traditional Arabic" w:eastAsia="Traditional Arabic" w:hAnsi="Traditional Arabic" w:cs="Traditional Arabic"/>
          <w:color w:val="000000"/>
          <w:sz w:val="20"/>
          <w:szCs w:val="20"/>
        </w:rPr>
        <w:t>1</w:t>
      </w:r>
      <w:r>
        <w:rPr>
          <w:rFonts w:ascii="Traditional Arabic" w:eastAsia="Traditional Arabic" w:hAnsi="Traditional Arabic" w:cs="Traditional Arabic"/>
          <w:color w:val="000000"/>
          <w:sz w:val="24"/>
          <w:szCs w:val="24"/>
          <w:rtl/>
        </w:rPr>
        <w:t xml:space="preserve"> يناير</w:t>
      </w:r>
      <w:r>
        <w:rPr>
          <w:rFonts w:ascii="Traditional Arabic" w:eastAsia="Traditional Arabic" w:hAnsi="Traditional Arabic" w:cs="Traditional Arabic"/>
          <w:color w:val="000000"/>
          <w:sz w:val="20"/>
          <w:szCs w:val="20"/>
        </w:rPr>
        <w:t>2013</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160</w:t>
      </w:r>
      <w:r>
        <w:rPr>
          <w:rFonts w:ascii="Traditional Arabic" w:eastAsia="Traditional Arabic" w:hAnsi="Traditional Arabic" w:cs="Traditional Arabic"/>
          <w:color w:val="000000"/>
          <w:sz w:val="24"/>
          <w:szCs w:val="24"/>
        </w:rPr>
        <w:t>.</w:t>
      </w:r>
    </w:p>
  </w:footnote>
  <w:footnote w:id="39">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جماليات التناص في ديوان البوصيري</w:t>
      </w:r>
      <w:r>
        <w:rPr>
          <w:rFonts w:ascii="Traditional Arabic" w:eastAsia="Traditional Arabic" w:hAnsi="Traditional Arabic" w:cs="Traditional Arabic"/>
          <w:color w:val="000000"/>
          <w:sz w:val="24"/>
          <w:szCs w:val="24"/>
          <w:rtl/>
        </w:rPr>
        <w:t>، المرجع السابق، ص،ص</w:t>
      </w:r>
      <w:r>
        <w:rPr>
          <w:rFonts w:ascii="Traditional Arabic" w:eastAsia="Traditional Arabic" w:hAnsi="Traditional Arabic" w:cs="Traditional Arabic"/>
          <w:color w:val="000000"/>
          <w:sz w:val="20"/>
          <w:szCs w:val="20"/>
        </w:rPr>
        <w:t>21</w:t>
      </w:r>
      <w:r>
        <w:rPr>
          <w:rFonts w:ascii="Traditional Arabic" w:eastAsia="Traditional Arabic" w:hAnsi="Traditional Arabic" w:cs="Traditional Arabic"/>
          <w:color w:val="000000"/>
          <w:sz w:val="24"/>
          <w:szCs w:val="24"/>
          <w:rtl/>
        </w:rPr>
        <w:t>،</w:t>
      </w:r>
      <w:r>
        <w:rPr>
          <w:rFonts w:ascii="Traditional Arabic" w:eastAsia="Traditional Arabic" w:hAnsi="Traditional Arabic" w:cs="Traditional Arabic"/>
          <w:color w:val="000000"/>
          <w:sz w:val="20"/>
          <w:szCs w:val="20"/>
        </w:rPr>
        <w:t>22</w:t>
      </w:r>
      <w:r>
        <w:rPr>
          <w:rFonts w:ascii="Traditional Arabic" w:eastAsia="Traditional Arabic" w:hAnsi="Traditional Arabic" w:cs="Traditional Arabic"/>
          <w:color w:val="000000"/>
          <w:sz w:val="24"/>
          <w:szCs w:val="24"/>
        </w:rPr>
        <w:t>.</w:t>
      </w:r>
    </w:p>
  </w:footnote>
  <w:footnote w:id="40">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المرجع نفسه، ص</w:t>
      </w:r>
      <w:r>
        <w:rPr>
          <w:rFonts w:ascii="Traditional Arabic" w:eastAsia="Traditional Arabic" w:hAnsi="Traditional Arabic" w:cs="Traditional Arabic"/>
          <w:color w:val="000000"/>
          <w:sz w:val="20"/>
          <w:szCs w:val="20"/>
        </w:rPr>
        <w:t>22</w:t>
      </w:r>
      <w:r>
        <w:rPr>
          <w:rFonts w:ascii="Traditional Arabic" w:eastAsia="Traditional Arabic" w:hAnsi="Traditional Arabic" w:cs="Traditional Arabic"/>
          <w:color w:val="000000"/>
          <w:sz w:val="24"/>
          <w:szCs w:val="24"/>
        </w:rPr>
        <w:t>.</w:t>
      </w:r>
    </w:p>
  </w:footnote>
  <w:footnote w:id="41">
    <w:p w:rsidR="00F9705F" w:rsidRDefault="00F9705F" w:rsidP="00B5348C">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شعرية النص عند "جيرار جينت" من الأطراس إلى العتبات</w:t>
      </w:r>
      <w:r>
        <w:rPr>
          <w:rFonts w:ascii="Traditional Arabic" w:eastAsia="Traditional Arabic" w:hAnsi="Traditional Arabic" w:cs="Traditional Arabic"/>
          <w:color w:val="000000"/>
          <w:sz w:val="24"/>
          <w:szCs w:val="24"/>
          <w:rtl/>
        </w:rPr>
        <w:t xml:space="preserve">، سليمة لوكام مقال من مجلة التواصل، عدد </w:t>
      </w:r>
      <w:r>
        <w:rPr>
          <w:rFonts w:ascii="Traditional Arabic" w:eastAsia="Traditional Arabic" w:hAnsi="Traditional Arabic" w:cs="Traditional Arabic"/>
          <w:color w:val="000000"/>
          <w:sz w:val="20"/>
          <w:szCs w:val="20"/>
        </w:rPr>
        <w:t xml:space="preserve">23 </w:t>
      </w:r>
      <w:r>
        <w:rPr>
          <w:rFonts w:ascii="Traditional Arabic" w:eastAsia="Traditional Arabic" w:hAnsi="Traditional Arabic" w:cs="Traditional Arabic"/>
          <w:color w:val="000000"/>
          <w:sz w:val="24"/>
          <w:szCs w:val="24"/>
          <w:rtl/>
        </w:rPr>
        <w:t>جانفي</w:t>
      </w:r>
      <w:r>
        <w:rPr>
          <w:rFonts w:ascii="Traditional Arabic" w:eastAsia="Traditional Arabic" w:hAnsi="Traditional Arabic" w:cs="Traditional Arabic"/>
          <w:color w:val="000000"/>
          <w:sz w:val="20"/>
          <w:szCs w:val="20"/>
        </w:rPr>
        <w:t>2009</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36.</w:t>
      </w:r>
    </w:p>
  </w:footnote>
  <w:footnote w:id="42">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xml:space="preserve">- ينظر، </w:t>
      </w:r>
      <w:r>
        <w:rPr>
          <w:rFonts w:ascii="Traditional Arabic" w:eastAsia="Traditional Arabic" w:hAnsi="Traditional Arabic" w:cs="Traditional Arabic"/>
          <w:b/>
          <w:color w:val="000000"/>
          <w:sz w:val="24"/>
          <w:szCs w:val="24"/>
          <w:rtl/>
        </w:rPr>
        <w:t>التناص في الشعر الجزائري المعاصر قراءة في شعر مصطفى الغماري</w:t>
      </w:r>
      <w:r>
        <w:rPr>
          <w:rFonts w:ascii="Traditional Arabic" w:eastAsia="Traditional Arabic" w:hAnsi="Traditional Arabic" w:cs="Traditional Arabic"/>
          <w:color w:val="000000"/>
          <w:sz w:val="24"/>
          <w:szCs w:val="24"/>
          <w:rtl/>
        </w:rPr>
        <w:t>، بوترعة الطيب، رسالة ماجستير، إشراف الأستاذ الدكتور هواري بلق</w:t>
      </w:r>
      <w:r>
        <w:rPr>
          <w:rFonts w:ascii="Traditional Arabic" w:eastAsia="Traditional Arabic" w:hAnsi="Traditional Arabic" w:cs="Traditional Arabic" w:hint="cs"/>
          <w:color w:val="000000"/>
          <w:sz w:val="24"/>
          <w:szCs w:val="24"/>
          <w:rtl/>
        </w:rPr>
        <w:t>ا</w:t>
      </w:r>
      <w:r>
        <w:rPr>
          <w:rFonts w:ascii="Traditional Arabic" w:eastAsia="Traditional Arabic" w:hAnsi="Traditional Arabic" w:cs="Traditional Arabic"/>
          <w:color w:val="000000"/>
          <w:sz w:val="24"/>
          <w:szCs w:val="24"/>
          <w:rtl/>
        </w:rPr>
        <w:t xml:space="preserve">سم، كلية الآداب واللغات والفنون، جامعة وهران، السنة الجامعية </w:t>
      </w:r>
      <w:r>
        <w:rPr>
          <w:rFonts w:ascii="Traditional Arabic" w:eastAsia="Traditional Arabic" w:hAnsi="Traditional Arabic" w:cs="Traditional Arabic"/>
          <w:color w:val="000000"/>
          <w:sz w:val="20"/>
          <w:szCs w:val="20"/>
        </w:rPr>
        <w:t>2010</w:t>
      </w:r>
      <w:r>
        <w:rPr>
          <w:rFonts w:ascii="Traditional Arabic" w:eastAsia="Traditional Arabic" w:hAnsi="Traditional Arabic" w:cs="Traditional Arabic"/>
          <w:color w:val="000000"/>
          <w:sz w:val="24"/>
          <w:szCs w:val="24"/>
        </w:rPr>
        <w:t>/</w:t>
      </w:r>
      <w:r>
        <w:rPr>
          <w:rFonts w:ascii="Traditional Arabic" w:eastAsia="Traditional Arabic" w:hAnsi="Traditional Arabic" w:cs="Traditional Arabic"/>
          <w:color w:val="000000"/>
          <w:sz w:val="20"/>
          <w:szCs w:val="20"/>
        </w:rPr>
        <w:t>2011</w:t>
      </w:r>
      <w:r>
        <w:rPr>
          <w:rFonts w:ascii="Traditional Arabic" w:eastAsia="Traditional Arabic" w:hAnsi="Traditional Arabic" w:cs="Traditional Arabic"/>
          <w:color w:val="000000"/>
          <w:sz w:val="24"/>
          <w:szCs w:val="24"/>
        </w:rPr>
        <w:t>.</w:t>
      </w:r>
    </w:p>
  </w:footnote>
  <w:footnote w:id="43">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القاموس المحيط، الفيرزأبادي</w:t>
      </w:r>
      <w:r>
        <w:rPr>
          <w:rFonts w:ascii="Traditional Arabic" w:eastAsia="Traditional Arabic" w:hAnsi="Traditional Arabic" w:cs="Traditional Arabic"/>
          <w:color w:val="000000"/>
          <w:sz w:val="24"/>
          <w:szCs w:val="24"/>
          <w:rtl/>
        </w:rPr>
        <w:t>، مؤسسة الرسالة، بيروت، ط</w:t>
      </w:r>
      <w:r>
        <w:rPr>
          <w:rFonts w:ascii="Traditional Arabic" w:eastAsia="Traditional Arabic" w:hAnsi="Traditional Arabic" w:cs="Traditional Arabic"/>
          <w:color w:val="000000"/>
          <w:sz w:val="20"/>
          <w:szCs w:val="20"/>
        </w:rPr>
        <w:t>21997</w:t>
      </w:r>
      <w:r>
        <w:rPr>
          <w:rFonts w:ascii="Traditional Arabic" w:eastAsia="Traditional Arabic" w:hAnsi="Traditional Arabic" w:cs="Traditional Arabic"/>
          <w:color w:val="000000"/>
          <w:sz w:val="24"/>
          <w:szCs w:val="24"/>
          <w:rtl/>
        </w:rPr>
        <w:t>م،ص</w:t>
      </w:r>
      <w:r>
        <w:rPr>
          <w:rFonts w:ascii="Traditional Arabic" w:eastAsia="Traditional Arabic" w:hAnsi="Traditional Arabic" w:cs="Traditional Arabic"/>
          <w:color w:val="000000"/>
          <w:sz w:val="18"/>
          <w:szCs w:val="18"/>
        </w:rPr>
        <w:t>1153</w:t>
      </w:r>
    </w:p>
  </w:footnote>
  <w:footnote w:id="44">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w:t>
      </w:r>
      <w:r>
        <w:rPr>
          <w:rFonts w:ascii="Traditional Arabic" w:eastAsia="Traditional Arabic" w:hAnsi="Traditional Arabic" w:cs="Traditional Arabic"/>
          <w:b/>
          <w:color w:val="000000"/>
          <w:sz w:val="24"/>
          <w:szCs w:val="24"/>
          <w:rtl/>
        </w:rPr>
        <w:t xml:space="preserve"> السرقة الشعرية في التراث النقدي العربي المصطلح والمفهوم "المنصف" لابن وكيع نموذجا</w:t>
      </w:r>
      <w:r>
        <w:rPr>
          <w:rFonts w:ascii="Traditional Arabic" w:eastAsia="Traditional Arabic" w:hAnsi="Traditional Arabic" w:cs="Traditional Arabic"/>
          <w:color w:val="000000"/>
          <w:sz w:val="24"/>
          <w:szCs w:val="24"/>
          <w:rtl/>
        </w:rPr>
        <w:t>، ديول طاهر، اشراف موساوي أحمد، كلية الآداب واللغات-جامعة قاصدي مرباح-ورقلة.</w:t>
      </w:r>
    </w:p>
  </w:footnote>
  <w:footnote w:id="45">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معجم البلاغة العربية، بدوي طبانة</w:t>
      </w:r>
      <w:r>
        <w:rPr>
          <w:rFonts w:ascii="Traditional Arabic" w:eastAsia="Traditional Arabic" w:hAnsi="Traditional Arabic" w:cs="Traditional Arabic"/>
          <w:color w:val="000000"/>
          <w:sz w:val="24"/>
          <w:szCs w:val="24"/>
          <w:rtl/>
        </w:rPr>
        <w:t>، دارة المنارة-جدة، دار الرفاعي، الرياض، ط</w:t>
      </w:r>
      <w:r>
        <w:rPr>
          <w:rFonts w:ascii="Traditional Arabic" w:eastAsia="Traditional Arabic" w:hAnsi="Traditional Arabic" w:cs="Traditional Arabic"/>
          <w:color w:val="000000"/>
          <w:sz w:val="20"/>
          <w:szCs w:val="20"/>
        </w:rPr>
        <w:t>3</w:t>
      </w:r>
      <w:r>
        <w:rPr>
          <w:rFonts w:ascii="Traditional Arabic" w:eastAsia="Traditional Arabic" w:hAnsi="Traditional Arabic" w:cs="Traditional Arabic"/>
          <w:color w:val="000000"/>
          <w:sz w:val="24"/>
          <w:szCs w:val="24"/>
          <w:rtl/>
        </w:rPr>
        <w:t>، باب السين، ص</w:t>
      </w:r>
      <w:r>
        <w:rPr>
          <w:rFonts w:ascii="Traditional Arabic" w:eastAsia="Traditional Arabic" w:hAnsi="Traditional Arabic" w:cs="Traditional Arabic"/>
          <w:color w:val="000000"/>
          <w:sz w:val="20"/>
          <w:szCs w:val="20"/>
        </w:rPr>
        <w:t>275</w:t>
      </w:r>
    </w:p>
  </w:footnote>
  <w:footnote w:id="46">
    <w:p w:rsidR="00F9705F" w:rsidRDefault="00F9705F" w:rsidP="00384454">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الوساطة بين المتنبي وخصومه،</w:t>
      </w:r>
      <w:r>
        <w:rPr>
          <w:rFonts w:ascii="Traditional Arabic" w:eastAsia="Traditional Arabic" w:hAnsi="Traditional Arabic" w:cs="Traditional Arabic"/>
          <w:color w:val="000000"/>
          <w:sz w:val="24"/>
          <w:szCs w:val="24"/>
          <w:rtl/>
        </w:rPr>
        <w:t xml:space="preserve"> للقاضي علي بن عبد العزيز الجرجاني تح وشر محمد أبو الفضل </w:t>
      </w:r>
      <w:r>
        <w:rPr>
          <w:rFonts w:ascii="Traditional Arabic" w:eastAsia="Traditional Arabic" w:hAnsi="Traditional Arabic" w:cs="Traditional Arabic" w:hint="cs"/>
          <w:color w:val="000000"/>
          <w:sz w:val="24"/>
          <w:szCs w:val="24"/>
          <w:rtl/>
        </w:rPr>
        <w:t>إبراهيم</w:t>
      </w:r>
      <w:r>
        <w:rPr>
          <w:rFonts w:ascii="Traditional Arabic" w:eastAsia="Traditional Arabic" w:hAnsi="Traditional Arabic" w:cs="Traditional Arabic"/>
          <w:color w:val="000000"/>
          <w:sz w:val="24"/>
          <w:szCs w:val="24"/>
          <w:rtl/>
        </w:rPr>
        <w:t xml:space="preserve"> علي محمد البجاوي، المكتبة العصرية صيدا-بيروت</w:t>
      </w:r>
      <w:r>
        <w:rPr>
          <w:rFonts w:ascii="Traditional Arabic" w:eastAsia="Traditional Arabic" w:hAnsi="Traditional Arabic" w:cs="Traditional Arabic" w:hint="cs"/>
          <w:color w:val="000000"/>
          <w:sz w:val="24"/>
          <w:szCs w:val="24"/>
          <w:rtl/>
        </w:rPr>
        <w:t xml:space="preserve"> </w:t>
      </w:r>
      <w:r>
        <w:rPr>
          <w:rFonts w:ascii="Traditional Arabic" w:eastAsia="Traditional Arabic" w:hAnsi="Traditional Arabic" w:cs="Traditional Arabic"/>
          <w:color w:val="000000"/>
          <w:sz w:val="24"/>
          <w:szCs w:val="24"/>
          <w:rtl/>
        </w:rPr>
        <w:t xml:space="preserve">ظن ط1 </w:t>
      </w:r>
      <w:r>
        <w:rPr>
          <w:rFonts w:ascii="Traditional Arabic" w:eastAsia="Traditional Arabic" w:hAnsi="Traditional Arabic" w:cs="Traditional Arabic"/>
          <w:color w:val="000000"/>
          <w:sz w:val="20"/>
          <w:szCs w:val="20"/>
        </w:rPr>
        <w:t>2006</w:t>
      </w:r>
      <w:r>
        <w:rPr>
          <w:rFonts w:ascii="Traditional Arabic" w:eastAsia="Traditional Arabic" w:hAnsi="Traditional Arabic" w:cs="Traditional Arabic"/>
          <w:color w:val="000000"/>
          <w:sz w:val="24"/>
          <w:szCs w:val="24"/>
          <w:rtl/>
        </w:rPr>
        <w:t>، ص</w:t>
      </w:r>
      <w:r>
        <w:rPr>
          <w:rFonts w:ascii="Traditional Arabic" w:eastAsia="Traditional Arabic" w:hAnsi="Traditional Arabic" w:cs="Traditional Arabic"/>
          <w:color w:val="000000"/>
          <w:sz w:val="20"/>
          <w:szCs w:val="20"/>
        </w:rPr>
        <w:t>161</w:t>
      </w:r>
      <w:r>
        <w:rPr>
          <w:rFonts w:ascii="Traditional Arabic" w:eastAsia="Traditional Arabic" w:hAnsi="Traditional Arabic" w:cs="Traditional Arabic"/>
          <w:color w:val="000000"/>
          <w:sz w:val="24"/>
          <w:szCs w:val="24"/>
        </w:rPr>
        <w:t xml:space="preserve">. </w:t>
      </w:r>
    </w:p>
  </w:footnote>
  <w:footnote w:id="47">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السرقات الأدبية ونظرية التناص بين الاتصال والانفصال،</w:t>
      </w:r>
      <w:r>
        <w:rPr>
          <w:rFonts w:ascii="Traditional Arabic" w:eastAsia="Traditional Arabic" w:hAnsi="Traditional Arabic" w:cs="Traditional Arabic"/>
          <w:color w:val="000000"/>
          <w:sz w:val="24"/>
          <w:szCs w:val="24"/>
          <w:rtl/>
        </w:rPr>
        <w:t xml:space="preserve"> فؤاد حملاوي، إشراف فائح حمبلي، قسم اللغة والأدب العربي جامعة العربي بن مهيدي -أم البواقي- السنة الجامعية </w:t>
      </w:r>
      <w:r>
        <w:rPr>
          <w:rFonts w:ascii="Traditional Arabic" w:eastAsia="Traditional Arabic" w:hAnsi="Traditional Arabic" w:cs="Traditional Arabic"/>
          <w:color w:val="000000"/>
          <w:sz w:val="20"/>
          <w:szCs w:val="20"/>
        </w:rPr>
        <w:t>2011.2012</w:t>
      </w:r>
      <w:r>
        <w:rPr>
          <w:rFonts w:ascii="Traditional Arabic" w:eastAsia="Traditional Arabic" w:hAnsi="Traditional Arabic" w:cs="Traditional Arabic"/>
          <w:color w:val="000000"/>
          <w:sz w:val="24"/>
          <w:szCs w:val="24"/>
          <w:rtl/>
        </w:rPr>
        <w:t>، لم تذكر الصفحة.</w:t>
      </w:r>
    </w:p>
  </w:footnote>
  <w:footnote w:id="48">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w:t>
      </w:r>
      <w:r>
        <w:rPr>
          <w:rFonts w:ascii="Traditional Arabic" w:eastAsia="Traditional Arabic" w:hAnsi="Traditional Arabic" w:cs="Traditional Arabic"/>
          <w:b/>
          <w:color w:val="000000"/>
          <w:sz w:val="24"/>
          <w:szCs w:val="24"/>
          <w:rtl/>
        </w:rPr>
        <w:t xml:space="preserve"> الوساطة بين المتنبي وخصومه، </w:t>
      </w:r>
      <w:r>
        <w:rPr>
          <w:rFonts w:ascii="Traditional Arabic" w:eastAsia="Traditional Arabic" w:hAnsi="Traditional Arabic" w:cs="Traditional Arabic"/>
          <w:color w:val="000000"/>
          <w:sz w:val="24"/>
          <w:szCs w:val="24"/>
          <w:rtl/>
        </w:rPr>
        <w:t>المرجع السابق ، ص</w:t>
      </w:r>
      <w:r>
        <w:rPr>
          <w:rFonts w:ascii="Traditional Arabic" w:eastAsia="Traditional Arabic" w:hAnsi="Traditional Arabic" w:cs="Traditional Arabic"/>
          <w:color w:val="000000"/>
          <w:sz w:val="20"/>
          <w:szCs w:val="20"/>
        </w:rPr>
        <w:t>164.</w:t>
      </w:r>
    </w:p>
  </w:footnote>
  <w:footnote w:id="49">
    <w:p w:rsidR="00F9705F" w:rsidRDefault="00F9705F" w:rsidP="00977921">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العمدة في محاسن الشعر، وآدابه،</w:t>
      </w:r>
      <w:r>
        <w:rPr>
          <w:rFonts w:ascii="Traditional Arabic" w:eastAsia="Traditional Arabic" w:hAnsi="Traditional Arabic" w:cs="Traditional Arabic"/>
          <w:color w:val="000000"/>
          <w:sz w:val="24"/>
          <w:szCs w:val="24"/>
          <w:rtl/>
        </w:rPr>
        <w:t>ونقده،  أبو علي حسن بن رشيق، القيرواني، الأزدي، تح وفصله وعلق حواشيه محمد محي الدين عبد الحميد، دار الجيل، دط،ج2 ، ص</w:t>
      </w:r>
      <w:r>
        <w:rPr>
          <w:rFonts w:ascii="Traditional Arabic" w:eastAsia="Traditional Arabic" w:hAnsi="Traditional Arabic" w:cs="Traditional Arabic"/>
          <w:color w:val="000000"/>
          <w:sz w:val="20"/>
          <w:szCs w:val="20"/>
        </w:rPr>
        <w:t>281</w:t>
      </w:r>
      <w:r>
        <w:rPr>
          <w:rFonts w:ascii="Traditional Arabic" w:eastAsia="Traditional Arabic" w:hAnsi="Traditional Arabic" w:cs="Traditional Arabic"/>
          <w:color w:val="000000"/>
          <w:sz w:val="24"/>
          <w:szCs w:val="24"/>
        </w:rPr>
        <w:t>.</w:t>
      </w:r>
    </w:p>
  </w:footnote>
  <w:footnote w:id="50">
    <w:p w:rsidR="00F9705F" w:rsidRDefault="00F9705F" w:rsidP="00977921">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تطور المصطلح النقدي: دراسة نقدية تناصية لسرقات أبي تمام ( كتاب الموازنة أنموذجا )،</w:t>
      </w:r>
      <w:r>
        <w:rPr>
          <w:rFonts w:ascii="Traditional Arabic" w:eastAsia="Traditional Arabic" w:hAnsi="Traditional Arabic" w:cs="Traditional Arabic" w:hint="cs"/>
          <w:b/>
          <w:color w:val="000000"/>
          <w:sz w:val="24"/>
          <w:szCs w:val="24"/>
          <w:rtl/>
        </w:rPr>
        <w:t xml:space="preserve"> </w:t>
      </w:r>
      <w:r>
        <w:rPr>
          <w:rFonts w:ascii="Traditional Arabic" w:eastAsia="Traditional Arabic" w:hAnsi="Traditional Arabic" w:cs="Traditional Arabic"/>
          <w:color w:val="000000"/>
          <w:sz w:val="24"/>
          <w:szCs w:val="24"/>
          <w:rtl/>
        </w:rPr>
        <w:t xml:space="preserve">امزيان سهام، رسالة ماجستير، اشراف العابدي خضرة، قسم اللغة العربية جامعة وهران، السنة الجامعية </w:t>
      </w:r>
      <w:r>
        <w:rPr>
          <w:rFonts w:ascii="Traditional Arabic" w:eastAsia="Traditional Arabic" w:hAnsi="Traditional Arabic" w:cs="Traditional Arabic"/>
          <w:color w:val="000000"/>
          <w:sz w:val="20"/>
          <w:szCs w:val="20"/>
        </w:rPr>
        <w:t>2014-2015</w:t>
      </w:r>
      <w:r>
        <w:rPr>
          <w:rFonts w:ascii="Traditional Arabic" w:eastAsia="Traditional Arabic" w:hAnsi="Traditional Arabic" w:cs="Traditional Arabic"/>
          <w:color w:val="000000"/>
          <w:sz w:val="24"/>
          <w:szCs w:val="24"/>
        </w:rPr>
        <w:t xml:space="preserve"> .</w:t>
      </w:r>
    </w:p>
  </w:footnote>
  <w:footnote w:id="51">
    <w:p w:rsidR="00F9705F" w:rsidRDefault="00F9705F" w:rsidP="00977921">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الوساطة بين المتنبي وخصومه،</w:t>
      </w:r>
      <w:r>
        <w:rPr>
          <w:rFonts w:ascii="Traditional Arabic" w:eastAsia="Traditional Arabic" w:hAnsi="Traditional Arabic" w:cs="Traditional Arabic"/>
          <w:color w:val="000000"/>
          <w:sz w:val="24"/>
          <w:szCs w:val="24"/>
          <w:rtl/>
        </w:rPr>
        <w:t xml:space="preserve"> المرجع السابق، ص</w:t>
      </w:r>
      <w:r>
        <w:rPr>
          <w:rFonts w:ascii="Traditional Arabic" w:eastAsia="Traditional Arabic" w:hAnsi="Traditional Arabic" w:cs="Traditional Arabic"/>
          <w:color w:val="000000"/>
          <w:sz w:val="20"/>
          <w:szCs w:val="20"/>
        </w:rPr>
        <w:t>185</w:t>
      </w:r>
      <w:r>
        <w:rPr>
          <w:rFonts w:ascii="Traditional Arabic" w:eastAsia="Traditional Arabic" w:hAnsi="Traditional Arabic" w:cs="Traditional Arabic"/>
          <w:color w:val="000000"/>
          <w:sz w:val="24"/>
          <w:szCs w:val="24"/>
        </w:rPr>
        <w:t>.</w:t>
      </w:r>
    </w:p>
  </w:footnote>
  <w:footnote w:id="52">
    <w:p w:rsidR="00F9705F" w:rsidRDefault="00F9705F" w:rsidP="000E2DA6">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rPr>
      </w:pPr>
      <w:r>
        <w:rPr>
          <w:vertAlign w:val="superscript"/>
        </w:rPr>
        <w:footnoteRef/>
      </w:r>
      <w:r>
        <w:rPr>
          <w:rFonts w:hint="cs"/>
          <w:color w:val="000000"/>
          <w:sz w:val="20"/>
          <w:szCs w:val="20"/>
          <w:rtl/>
        </w:rPr>
        <w:t>-</w:t>
      </w:r>
      <w:r>
        <w:rPr>
          <w:color w:val="000000"/>
          <w:sz w:val="20"/>
          <w:szCs w:val="20"/>
        </w:rPr>
        <w:t xml:space="preserve"> </w:t>
      </w:r>
      <w:r>
        <w:rPr>
          <w:rFonts w:ascii="Traditional Arabic" w:eastAsia="Traditional Arabic" w:hAnsi="Traditional Arabic" w:cs="Traditional Arabic"/>
          <w:b/>
          <w:color w:val="000000"/>
          <w:rtl/>
        </w:rPr>
        <w:t>السرقات الأدبية،</w:t>
      </w:r>
      <w:r>
        <w:rPr>
          <w:rFonts w:ascii="Traditional Arabic" w:eastAsia="Traditional Arabic" w:hAnsi="Traditional Arabic" w:cs="Traditional Arabic"/>
          <w:color w:val="000000"/>
          <w:rtl/>
        </w:rPr>
        <w:t xml:space="preserve"> بدوي طبانة، مكتبة نهضة مصر بالفجالة، دط، ص26</w:t>
      </w:r>
    </w:p>
  </w:footnote>
  <w:footnote w:id="53">
    <w:p w:rsidR="00F9705F" w:rsidRDefault="00F9705F" w:rsidP="000E2DA6">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hint="cs"/>
          <w:color w:val="000000"/>
          <w:rtl/>
        </w:rPr>
        <w:t>-</w:t>
      </w:r>
      <w:r>
        <w:rPr>
          <w:rFonts w:ascii="Traditional Arabic" w:eastAsia="Traditional Arabic" w:hAnsi="Traditional Arabic" w:cs="Traditional Arabic"/>
          <w:color w:val="000000"/>
        </w:rPr>
        <w:t xml:space="preserve"> </w:t>
      </w:r>
      <w:r>
        <w:rPr>
          <w:rFonts w:ascii="Traditional Arabic" w:eastAsia="Traditional Arabic" w:hAnsi="Traditional Arabic" w:cs="Traditional Arabic"/>
          <w:b/>
          <w:color w:val="000000"/>
          <w:rtl/>
        </w:rPr>
        <w:t>السرقة الشعرية في التراث النقدي العربي المصطلح والمفهوم "المصنف" لابن وكيع –أنموذجا-</w:t>
      </w:r>
      <w:r>
        <w:rPr>
          <w:rFonts w:ascii="Traditional Arabic" w:eastAsia="Traditional Arabic" w:hAnsi="Traditional Arabic" w:cs="Traditional Arabic"/>
          <w:color w:val="000000"/>
          <w:rtl/>
        </w:rPr>
        <w:t xml:space="preserve"> ،المرجع السابق، ص56.</w:t>
      </w:r>
    </w:p>
  </w:footnote>
  <w:footnote w:id="54">
    <w:p w:rsidR="00F9705F" w:rsidRDefault="00F9705F" w:rsidP="000E2DA6">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hint="cs"/>
          <w:color w:val="000000"/>
          <w:rtl/>
        </w:rPr>
        <w:t>-</w:t>
      </w:r>
      <w:r>
        <w:rPr>
          <w:rFonts w:ascii="Traditional Arabic" w:eastAsia="Traditional Arabic" w:hAnsi="Traditional Arabic" w:cs="Traditional Arabic"/>
          <w:color w:val="000000"/>
        </w:rPr>
        <w:t xml:space="preserve"> </w:t>
      </w:r>
      <w:r>
        <w:rPr>
          <w:rFonts w:ascii="Traditional Arabic" w:eastAsia="Traditional Arabic" w:hAnsi="Traditional Arabic" w:cs="Traditional Arabic"/>
          <w:b/>
          <w:color w:val="000000"/>
          <w:rtl/>
        </w:rPr>
        <w:t>السرقات الأدبية،</w:t>
      </w:r>
      <w:r>
        <w:rPr>
          <w:rFonts w:ascii="Traditional Arabic" w:eastAsia="Traditional Arabic" w:hAnsi="Traditional Arabic" w:cs="Traditional Arabic"/>
          <w:color w:val="000000"/>
          <w:rtl/>
        </w:rPr>
        <w:t xml:space="preserve"> المرجع السابق، ص141.</w:t>
      </w:r>
    </w:p>
  </w:footnote>
  <w:footnote w:id="55">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rtl/>
        </w:rPr>
        <w:t>- المرجع نفسه، ص،ص 148،149.</w:t>
      </w:r>
    </w:p>
  </w:footnote>
  <w:footnote w:id="56">
    <w:p w:rsidR="00F9705F" w:rsidRDefault="00F9705F" w:rsidP="00A5518D">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السرقة الشعرية في التراث النقدي العربي المصطلح و المفهوم « المنصف » لابن وكيع – أنموذجا</w:t>
      </w:r>
      <w:r>
        <w:rPr>
          <w:rFonts w:ascii="Traditional Arabic" w:eastAsia="Traditional Arabic" w:hAnsi="Traditional Arabic" w:cs="Traditional Arabic"/>
          <w:color w:val="000000"/>
          <w:sz w:val="24"/>
          <w:szCs w:val="24"/>
          <w:rtl/>
        </w:rPr>
        <w:t>- المرجع السابق، ص</w:t>
      </w:r>
      <w:r>
        <w:rPr>
          <w:rFonts w:ascii="Traditional Arabic" w:eastAsia="Traditional Arabic" w:hAnsi="Traditional Arabic" w:cs="Traditional Arabic"/>
          <w:color w:val="000000"/>
          <w:sz w:val="20"/>
          <w:szCs w:val="20"/>
        </w:rPr>
        <w:t>27</w:t>
      </w:r>
      <w:r>
        <w:rPr>
          <w:rFonts w:ascii="Traditional Arabic" w:eastAsia="Traditional Arabic" w:hAnsi="Traditional Arabic" w:cs="Traditional Arabic"/>
          <w:color w:val="000000"/>
          <w:sz w:val="24"/>
          <w:szCs w:val="24"/>
        </w:rPr>
        <w:t>.</w:t>
      </w:r>
    </w:p>
  </w:footnote>
  <w:footnote w:id="57">
    <w:p w:rsidR="00F9705F" w:rsidRDefault="00F9705F" w:rsidP="00A5518D">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السرقات الأدبية</w:t>
      </w:r>
      <w:r>
        <w:rPr>
          <w:rFonts w:ascii="Traditional Arabic" w:eastAsia="Traditional Arabic" w:hAnsi="Traditional Arabic" w:cs="Traditional Arabic"/>
          <w:color w:val="000000"/>
          <w:sz w:val="24"/>
          <w:szCs w:val="24"/>
          <w:rtl/>
        </w:rPr>
        <w:t>، المرجع السابق، ص</w:t>
      </w:r>
      <w:r>
        <w:rPr>
          <w:rFonts w:ascii="Traditional Arabic" w:eastAsia="Traditional Arabic" w:hAnsi="Traditional Arabic" w:cs="Traditional Arabic"/>
          <w:color w:val="000000"/>
          <w:sz w:val="20"/>
          <w:szCs w:val="20"/>
        </w:rPr>
        <w:t>32</w:t>
      </w:r>
      <w:r>
        <w:rPr>
          <w:rFonts w:ascii="Traditional Arabic" w:eastAsia="Traditional Arabic" w:hAnsi="Traditional Arabic" w:cs="Traditional Arabic"/>
          <w:color w:val="000000"/>
          <w:sz w:val="24"/>
          <w:szCs w:val="24"/>
        </w:rPr>
        <w:t>.</w:t>
      </w:r>
    </w:p>
  </w:footnote>
  <w:footnote w:id="58">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المرجع نفسه، ص</w:t>
      </w:r>
      <w:r>
        <w:rPr>
          <w:rFonts w:ascii="Traditional Arabic" w:eastAsia="Traditional Arabic" w:hAnsi="Traditional Arabic" w:cs="Traditional Arabic"/>
          <w:color w:val="000000"/>
          <w:sz w:val="20"/>
          <w:szCs w:val="20"/>
        </w:rPr>
        <w:t>32</w:t>
      </w:r>
      <w:r>
        <w:rPr>
          <w:rFonts w:ascii="Traditional Arabic" w:eastAsia="Traditional Arabic" w:hAnsi="Traditional Arabic" w:cs="Traditional Arabic"/>
          <w:color w:val="000000"/>
          <w:sz w:val="24"/>
          <w:szCs w:val="24"/>
        </w:rPr>
        <w:t>.</w:t>
      </w:r>
    </w:p>
  </w:footnote>
  <w:footnote w:id="59">
    <w:p w:rsidR="00F9705F" w:rsidRDefault="00F9705F" w:rsidP="000E2DA6">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تهذيب اللغة، الأزهري أبو منصور،</w:t>
      </w:r>
      <w:r>
        <w:rPr>
          <w:rFonts w:ascii="Traditional Arabic" w:eastAsia="Traditional Arabic" w:hAnsi="Traditional Arabic" w:cs="Traditional Arabic"/>
          <w:color w:val="000000"/>
          <w:sz w:val="24"/>
          <w:szCs w:val="24"/>
          <w:rtl/>
        </w:rPr>
        <w:t xml:space="preserve"> تح أحمد عبد العليم البردوني، الدار المصرية للتأليف والترجمة –القاهرة- دط، ج2، مادة ( ض،م،ن)، ص49</w:t>
      </w:r>
    </w:p>
  </w:footnote>
  <w:footnote w:id="60">
    <w:p w:rsidR="00F9705F" w:rsidRDefault="00F9705F" w:rsidP="000E2DA6">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الصحاح تاج اللغة وصحاح العربية،</w:t>
      </w:r>
      <w:r>
        <w:rPr>
          <w:rFonts w:ascii="Traditional Arabic" w:eastAsia="Traditional Arabic" w:hAnsi="Traditional Arabic" w:cs="Traditional Arabic"/>
          <w:color w:val="000000"/>
          <w:sz w:val="24"/>
          <w:szCs w:val="24"/>
          <w:rtl/>
        </w:rPr>
        <w:t xml:space="preserve"> أبي نصر اسماعيل بن حماد الجوهري، تح محمد محمد تامر، دار الحديث –القاهرة-، دط، سنة الطبهة 1430ه-2009م، ص685.</w:t>
      </w:r>
    </w:p>
  </w:footnote>
  <w:footnote w:id="61">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السرقات الأدبية،</w:t>
      </w:r>
      <w:r>
        <w:rPr>
          <w:rFonts w:ascii="Traditional Arabic" w:eastAsia="Traditional Arabic" w:hAnsi="Traditional Arabic" w:cs="Traditional Arabic"/>
          <w:color w:val="000000"/>
          <w:sz w:val="24"/>
          <w:szCs w:val="24"/>
          <w:rtl/>
        </w:rPr>
        <w:t xml:space="preserve"> بدوي طبانة مرجع سبق ذكره، ص-ص 141-142.</w:t>
      </w:r>
    </w:p>
  </w:footnote>
  <w:footnote w:id="62">
    <w:p w:rsidR="00F9705F" w:rsidRDefault="00F9705F" w:rsidP="008B0E0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المرجع السابق، ص142.</w:t>
      </w:r>
    </w:p>
  </w:footnote>
  <w:footnote w:id="63">
    <w:p w:rsidR="00F9705F" w:rsidRDefault="00F9705F" w:rsidP="00923EEB">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 xml:space="preserve">الإيضاح في علوم البلاغة، </w:t>
      </w:r>
      <w:r>
        <w:rPr>
          <w:rFonts w:ascii="Traditional Arabic" w:eastAsia="Traditional Arabic" w:hAnsi="Traditional Arabic" w:cs="Traditional Arabic"/>
          <w:color w:val="000000"/>
          <w:sz w:val="24"/>
          <w:szCs w:val="24"/>
          <w:rtl/>
        </w:rPr>
        <w:t>للخطيب القزويني المتوفى عام 739ه، شر وتع تن محمد عبد المنعم خفاجي، دار الجيل بيروت (دط)، ج2، ص140.</w:t>
      </w:r>
    </w:p>
  </w:footnote>
  <w:footnote w:id="64">
    <w:p w:rsidR="00F9705F" w:rsidRDefault="00F9705F" w:rsidP="00923EEB">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خزانة الأدب وغاية الأرب،</w:t>
      </w:r>
      <w:r>
        <w:rPr>
          <w:rFonts w:ascii="Traditional Arabic" w:eastAsia="Traditional Arabic" w:hAnsi="Traditional Arabic" w:cs="Traditional Arabic"/>
          <w:color w:val="000000"/>
          <w:sz w:val="24"/>
          <w:szCs w:val="24"/>
          <w:rtl/>
        </w:rPr>
        <w:t xml:space="preserve"> </w:t>
      </w:r>
      <w:r>
        <w:rPr>
          <w:rFonts w:ascii="Traditional Arabic" w:eastAsia="Traditional Arabic" w:hAnsi="Traditional Arabic" w:cs="Traditional Arabic" w:hint="cs"/>
          <w:color w:val="000000"/>
          <w:sz w:val="24"/>
          <w:szCs w:val="24"/>
          <w:rtl/>
        </w:rPr>
        <w:t>لأبي</w:t>
      </w:r>
      <w:r>
        <w:rPr>
          <w:rFonts w:ascii="Traditional Arabic" w:eastAsia="Traditional Arabic" w:hAnsi="Traditional Arabic" w:cs="Traditional Arabic"/>
          <w:color w:val="000000"/>
          <w:sz w:val="24"/>
          <w:szCs w:val="24"/>
          <w:rtl/>
        </w:rPr>
        <w:t xml:space="preserve"> بكر بن علي بن عبد الله المعروف بابن حجة الحموي دراسة وتح كوكب دياب، دار صادر- بيروت-، ط2، 2005م-1424ه، ص106</w:t>
      </w:r>
    </w:p>
  </w:footnote>
  <w:footnote w:id="65">
    <w:p w:rsidR="00F9705F" w:rsidRDefault="00F9705F" w:rsidP="00505D5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32"/>
          <w:szCs w:val="32"/>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معجم البلاغة العربية،</w:t>
      </w:r>
      <w:r>
        <w:rPr>
          <w:rFonts w:ascii="Traditional Arabic" w:eastAsia="Traditional Arabic" w:hAnsi="Traditional Arabic" w:cs="Traditional Arabic"/>
          <w:color w:val="000000"/>
          <w:sz w:val="24"/>
          <w:szCs w:val="24"/>
          <w:rtl/>
        </w:rPr>
        <w:t xml:space="preserve"> بدوي طبانة، دار المنارة للنشر والتوزيع - جدة، دار الرفاعي للنشر والطباعة –الرياض،ط3،ص304.</w:t>
      </w:r>
    </w:p>
  </w:footnote>
  <w:footnote w:id="66">
    <w:p w:rsidR="00F9705F" w:rsidRDefault="00F9705F" w:rsidP="00505D5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العمدة في محاسن الشعر، وآدابه، ونقده</w:t>
      </w:r>
      <w:r>
        <w:rPr>
          <w:rFonts w:ascii="Traditional Arabic" w:eastAsia="Traditional Arabic" w:hAnsi="Traditional Arabic" w:cs="Traditional Arabic"/>
          <w:color w:val="000000"/>
          <w:sz w:val="24"/>
          <w:szCs w:val="24"/>
          <w:rtl/>
        </w:rPr>
        <w:t>، أبو علي حسن بن رشيق، القيرواني الأزدي ، تح ، وفصله ، وعلق عليه محمد محي الدين عبد الحميد ، دار الجليل ، ( دط ) ، ص84.</w:t>
      </w:r>
    </w:p>
  </w:footnote>
  <w:footnote w:id="67">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المصدر السابق، الصقحة نفسها</w:t>
      </w:r>
    </w:p>
  </w:footnote>
  <w:footnote w:id="68">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xml:space="preserve">- المصدر السابق، الصفحة نفسها </w:t>
      </w:r>
    </w:p>
  </w:footnote>
  <w:footnote w:id="69">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color w:val="000000"/>
          <w:sz w:val="20"/>
          <w:szCs w:val="20"/>
        </w:rPr>
        <w:t xml:space="preserve">- </w:t>
      </w:r>
      <w:r>
        <w:rPr>
          <w:b/>
          <w:color w:val="000000"/>
          <w:sz w:val="20"/>
          <w:szCs w:val="20"/>
          <w:rtl/>
        </w:rPr>
        <w:t>الشارات والتنبيهات في علم البلاغة،</w:t>
      </w:r>
      <w:r>
        <w:rPr>
          <w:color w:val="000000"/>
          <w:sz w:val="20"/>
          <w:szCs w:val="20"/>
          <w:rtl/>
        </w:rPr>
        <w:t xml:space="preserve"> الجرجاني، محمد بن علي، تح عبد القادر حسين، القاهرة- دار دط، ص317.</w:t>
      </w:r>
    </w:p>
  </w:footnote>
  <w:footnote w:id="70">
    <w:p w:rsidR="00F9705F" w:rsidRDefault="00F9705F" w:rsidP="003B66D8">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نهاية الأدب في فنون الأدب،</w:t>
      </w:r>
      <w:r>
        <w:rPr>
          <w:rFonts w:ascii="Traditional Arabic" w:eastAsia="Traditional Arabic" w:hAnsi="Traditional Arabic" w:cs="Traditional Arabic"/>
          <w:color w:val="000000"/>
          <w:sz w:val="24"/>
          <w:szCs w:val="24"/>
          <w:rtl/>
        </w:rPr>
        <w:t xml:space="preserve"> شهاب الدين أحمد بن عبد الوهاب النويري، تح على بوملحم، دار الكتاب العلمية بيروت- لبنان، دط، ج7، ص104.</w:t>
      </w:r>
    </w:p>
  </w:footnote>
  <w:footnote w:id="71">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المصدر السابق، ص105.</w:t>
      </w:r>
    </w:p>
  </w:footnote>
  <w:footnote w:id="72">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المصدر السابق، ص136.</w:t>
      </w:r>
    </w:p>
  </w:footnote>
  <w:footnote w:id="73">
    <w:p w:rsidR="00F9705F" w:rsidRDefault="00F9705F" w:rsidP="0021207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hint="cs"/>
          <w:color w:val="000000"/>
          <w:sz w:val="20"/>
          <w:szCs w:val="20"/>
          <w:rtl/>
        </w:rPr>
        <w:t>-</w:t>
      </w:r>
      <w:r>
        <w:rPr>
          <w:color w:val="000000"/>
          <w:sz w:val="20"/>
          <w:szCs w:val="20"/>
        </w:rPr>
        <w:t xml:space="preserve"> </w:t>
      </w:r>
      <w:r>
        <w:rPr>
          <w:rFonts w:ascii="Traditional Arabic" w:eastAsia="Traditional Arabic" w:hAnsi="Traditional Arabic" w:cs="Traditional Arabic"/>
          <w:b/>
          <w:color w:val="000000"/>
          <w:sz w:val="24"/>
          <w:szCs w:val="24"/>
          <w:rtl/>
        </w:rPr>
        <w:t>التضمين في العربية بحث في البلاغة والنحو</w:t>
      </w:r>
      <w:r>
        <w:rPr>
          <w:rFonts w:ascii="Traditional Arabic" w:eastAsia="Traditional Arabic" w:hAnsi="Traditional Arabic" w:cs="Traditional Arabic"/>
          <w:color w:val="000000"/>
          <w:sz w:val="24"/>
          <w:szCs w:val="24"/>
          <w:rtl/>
        </w:rPr>
        <w:t>، أحمد حسن حامد، الدار العربية للعلوم- دار الشروق للنشر والتوزيع، ط1 1422ه – 2001م، ص23.</w:t>
      </w:r>
    </w:p>
  </w:footnote>
  <w:footnote w:id="74">
    <w:p w:rsidR="00F9705F" w:rsidRDefault="00F9705F" w:rsidP="0021207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الصحاح تاج اللغة وصحاح العربية</w:t>
      </w:r>
      <w:r>
        <w:rPr>
          <w:rFonts w:ascii="Traditional Arabic" w:eastAsia="Traditional Arabic" w:hAnsi="Traditional Arabic" w:cs="Traditional Arabic"/>
          <w:color w:val="000000"/>
          <w:sz w:val="24"/>
          <w:szCs w:val="24"/>
          <w:rtl/>
        </w:rPr>
        <w:t>، المرجع السابق ص911.</w:t>
      </w:r>
    </w:p>
  </w:footnote>
  <w:footnote w:id="75">
    <w:p w:rsidR="00F9705F" w:rsidRDefault="00F9705F" w:rsidP="0021207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معجم البلاغة العربية</w:t>
      </w:r>
      <w:r>
        <w:rPr>
          <w:rFonts w:ascii="Traditional Arabic" w:eastAsia="Traditional Arabic" w:hAnsi="Traditional Arabic" w:cs="Traditional Arabic"/>
          <w:color w:val="000000"/>
          <w:sz w:val="24"/>
          <w:szCs w:val="24"/>
          <w:rtl/>
        </w:rPr>
        <w:t>، المرجع السابق، ص519.</w:t>
      </w:r>
    </w:p>
  </w:footnote>
  <w:footnote w:id="76">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أفق الخطاب النقدي دراسات نظرية وقراءات تطبيقية</w:t>
      </w:r>
      <w:r>
        <w:rPr>
          <w:rFonts w:ascii="Traditional Arabic" w:eastAsia="Traditional Arabic" w:hAnsi="Traditional Arabic" w:cs="Traditional Arabic"/>
          <w:color w:val="000000"/>
          <w:sz w:val="24"/>
          <w:szCs w:val="24"/>
          <w:rtl/>
        </w:rPr>
        <w:t>، صبري حافظ، دار النشر والتوزيع، ط1 1996، ص62.</w:t>
      </w:r>
    </w:p>
  </w:footnote>
  <w:footnote w:id="77">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السرقات الأدبية،</w:t>
      </w:r>
      <w:r>
        <w:rPr>
          <w:rFonts w:ascii="Traditional Arabic" w:eastAsia="Traditional Arabic" w:hAnsi="Traditional Arabic" w:cs="Traditional Arabic"/>
          <w:color w:val="000000"/>
          <w:sz w:val="24"/>
          <w:szCs w:val="24"/>
          <w:rtl/>
        </w:rPr>
        <w:t xml:space="preserve"> مرجع سبق ذكره ، ص143.</w:t>
      </w:r>
    </w:p>
  </w:footnote>
  <w:footnote w:id="78">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المرجع نفسه، ص143.</w:t>
      </w:r>
    </w:p>
  </w:footnote>
  <w:footnote w:id="79">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المرجع نفسه، ص144</w:t>
      </w:r>
    </w:p>
  </w:footnote>
  <w:footnote w:id="80">
    <w:p w:rsidR="00F9705F" w:rsidRDefault="00F9705F" w:rsidP="00587799">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الايضاح في علوم البلاغة،</w:t>
      </w:r>
      <w:r>
        <w:rPr>
          <w:rFonts w:ascii="Traditional Arabic" w:eastAsia="Traditional Arabic" w:hAnsi="Traditional Arabic" w:cs="Traditional Arabic"/>
          <w:color w:val="000000"/>
          <w:sz w:val="24"/>
          <w:szCs w:val="24"/>
          <w:rtl/>
        </w:rPr>
        <w:t xml:space="preserve"> المرجع السابق، ص137.</w:t>
      </w:r>
    </w:p>
  </w:footnote>
  <w:footnote w:id="81">
    <w:p w:rsidR="00F9705F" w:rsidRDefault="00F9705F" w:rsidP="00587799">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القرآن الكريم، برواية ورش عن نافع،</w:t>
      </w:r>
      <w:r>
        <w:rPr>
          <w:rFonts w:ascii="Traditional Arabic" w:eastAsia="Traditional Arabic" w:hAnsi="Traditional Arabic" w:cs="Traditional Arabic"/>
          <w:color w:val="000000"/>
          <w:sz w:val="24"/>
          <w:szCs w:val="24"/>
          <w:rtl/>
        </w:rPr>
        <w:t xml:space="preserve"> سورة الطارق، الآية09.</w:t>
      </w:r>
    </w:p>
  </w:footnote>
  <w:footnote w:id="82">
    <w:p w:rsidR="00F9705F" w:rsidRDefault="00F9705F" w:rsidP="00587799">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الايضاح في علوم البلاغة،</w:t>
      </w:r>
      <w:r>
        <w:rPr>
          <w:rFonts w:ascii="Traditional Arabic" w:eastAsia="Traditional Arabic" w:hAnsi="Traditional Arabic" w:cs="Traditional Arabic"/>
          <w:color w:val="000000"/>
          <w:sz w:val="24"/>
          <w:szCs w:val="24"/>
          <w:rtl/>
        </w:rPr>
        <w:t xml:space="preserve"> مصدر سبق ذكره، ص139</w:t>
      </w:r>
    </w:p>
  </w:footnote>
  <w:footnote w:id="83">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المصدر نفسه، الصفحة السابقة.</w:t>
      </w:r>
    </w:p>
  </w:footnote>
  <w:footnote w:id="84">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المصدر  نفسه، الصفحة السابقة</w:t>
      </w:r>
    </w:p>
  </w:footnote>
  <w:footnote w:id="85">
    <w:p w:rsidR="00F9705F" w:rsidRDefault="00F9705F" w:rsidP="00D77467">
      <w:pPr>
        <w:pStyle w:val="normal0"/>
        <w:pBdr>
          <w:top w:val="nil"/>
          <w:left w:val="nil"/>
          <w:bottom w:val="nil"/>
          <w:right w:val="nil"/>
          <w:between w:val="nil"/>
        </w:pBdr>
        <w:bidi/>
        <w:spacing w:after="0" w:line="240" w:lineRule="auto"/>
        <w:rPr>
          <w:color w:val="000000"/>
        </w:rPr>
      </w:pPr>
      <w:r>
        <w:rPr>
          <w:vertAlign w:val="superscript"/>
        </w:rPr>
        <w:footnoteRef/>
      </w:r>
      <w:r>
        <w:rPr>
          <w:rFonts w:hint="cs"/>
          <w:color w:val="000000"/>
          <w:sz w:val="24"/>
          <w:szCs w:val="24"/>
          <w:rtl/>
        </w:rPr>
        <w:t>-</w:t>
      </w:r>
      <w:r>
        <w:rPr>
          <w:b/>
          <w:color w:val="000000"/>
          <w:rtl/>
        </w:rPr>
        <w:t xml:space="preserve">نهاية </w:t>
      </w:r>
      <w:r>
        <w:rPr>
          <w:rFonts w:hint="cs"/>
          <w:b/>
          <w:color w:val="000000"/>
          <w:rtl/>
        </w:rPr>
        <w:t>الأرب</w:t>
      </w:r>
      <w:r>
        <w:rPr>
          <w:b/>
          <w:color w:val="000000"/>
          <w:rtl/>
        </w:rPr>
        <w:t xml:space="preserve"> في فنون </w:t>
      </w:r>
      <w:r>
        <w:rPr>
          <w:rFonts w:hint="cs"/>
          <w:b/>
          <w:color w:val="000000"/>
          <w:rtl/>
        </w:rPr>
        <w:t>الأدب</w:t>
      </w:r>
      <w:r>
        <w:rPr>
          <w:color w:val="000000"/>
          <w:rtl/>
        </w:rPr>
        <w:t>.مصدر سبق ذكره ,</w:t>
      </w:r>
      <w:r>
        <w:rPr>
          <w:rFonts w:hint="cs"/>
          <w:color w:val="000000"/>
          <w:rtl/>
        </w:rPr>
        <w:t xml:space="preserve"> </w:t>
      </w:r>
      <w:r>
        <w:rPr>
          <w:color w:val="000000"/>
          <w:rtl/>
        </w:rPr>
        <w:t xml:space="preserve">ج7 ,ص 357                                                                                                       </w:t>
      </w:r>
    </w:p>
  </w:footnote>
  <w:footnote w:id="86">
    <w:p w:rsidR="00F9705F" w:rsidRDefault="00F9705F" w:rsidP="00D7746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خزانة الأدب وغاية الأرب،</w:t>
      </w:r>
      <w:r>
        <w:rPr>
          <w:rFonts w:ascii="Traditional Arabic" w:eastAsia="Traditional Arabic" w:hAnsi="Traditional Arabic" w:cs="Traditional Arabic"/>
          <w:color w:val="000000"/>
          <w:sz w:val="24"/>
          <w:szCs w:val="24"/>
          <w:rtl/>
        </w:rPr>
        <w:t xml:space="preserve"> مصدر سبق ذكره، 357</w:t>
      </w:r>
    </w:p>
  </w:footnote>
  <w:footnote w:id="87">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المصدر نفسه: ص360 .</w:t>
      </w:r>
    </w:p>
  </w:footnote>
  <w:footnote w:id="88">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المصدر السابق، الصفحة نفسها.</w:t>
      </w:r>
    </w:p>
  </w:footnote>
  <w:footnote w:id="89">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المصدر السابق، ص393.</w:t>
      </w:r>
    </w:p>
  </w:footnote>
  <w:footnote w:id="90">
    <w:p w:rsidR="00F9705F" w:rsidRDefault="00F9705F" w:rsidP="00176C21">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 xml:space="preserve">فكرة السرقات الأدبية ونظرية التناص، </w:t>
      </w:r>
      <w:r>
        <w:rPr>
          <w:rFonts w:ascii="Traditional Arabic" w:eastAsia="Traditional Arabic" w:hAnsi="Traditional Arabic" w:cs="Traditional Arabic"/>
          <w:color w:val="000000"/>
          <w:sz w:val="24"/>
          <w:szCs w:val="24"/>
          <w:rtl/>
        </w:rPr>
        <w:t>عبد الملك مرتاض، جدة: مجلة علامات النادي الأدبي الثقافي، ماي 1991، ج1، مج1، ص71.</w:t>
      </w:r>
    </w:p>
  </w:footnote>
  <w:footnote w:id="91">
    <w:p w:rsidR="00F9705F" w:rsidRDefault="00F9705F" w:rsidP="00176C21">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xml:space="preserve"> عمر فروخ، مرجع سبق ذكره، ج3، ص772.</w:t>
      </w:r>
    </w:p>
  </w:footnote>
  <w:footnote w:id="92">
    <w:p w:rsidR="00F9705F" w:rsidRDefault="00F9705F" w:rsidP="00176C21">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شعر صفي الدين الحلي</w:t>
      </w:r>
      <w:r>
        <w:rPr>
          <w:rFonts w:ascii="Traditional Arabic" w:eastAsia="Traditional Arabic" w:hAnsi="Traditional Arabic" w:cs="Traditional Arabic"/>
          <w:color w:val="000000"/>
          <w:sz w:val="24"/>
          <w:szCs w:val="24"/>
          <w:rtl/>
        </w:rPr>
        <w:t>، جواد أحمد علوش، مطبعة المعارف- بغداد 1379ه- 1959م، د ط، ص47.</w:t>
      </w:r>
    </w:p>
  </w:footnote>
  <w:footnote w:id="93">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المرجع السابق، ص48.</w:t>
      </w:r>
    </w:p>
  </w:footnote>
  <w:footnote w:id="94">
    <w:p w:rsidR="00F9705F" w:rsidRDefault="00F9705F" w:rsidP="00D03FC1">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حنا الفاخو</w:t>
      </w:r>
      <w:r>
        <w:rPr>
          <w:rFonts w:ascii="Traditional Arabic" w:eastAsia="Traditional Arabic" w:hAnsi="Traditional Arabic" w:cs="Traditional Arabic" w:hint="cs"/>
          <w:color w:val="000000"/>
          <w:sz w:val="24"/>
          <w:szCs w:val="24"/>
          <w:rtl/>
        </w:rPr>
        <w:t>ر</w:t>
      </w:r>
      <w:r>
        <w:rPr>
          <w:rFonts w:ascii="Traditional Arabic" w:eastAsia="Traditional Arabic" w:hAnsi="Traditional Arabic" w:cs="Traditional Arabic"/>
          <w:color w:val="000000"/>
          <w:sz w:val="24"/>
          <w:szCs w:val="24"/>
          <w:rtl/>
        </w:rPr>
        <w:t>ي، مرجع سبق ذكره، ص866.</w:t>
      </w:r>
    </w:p>
  </w:footnote>
  <w:footnote w:id="95">
    <w:p w:rsidR="00F9705F" w:rsidRDefault="00F9705F" w:rsidP="00D03FC1">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شعر صفي الدين الحلي</w:t>
      </w:r>
      <w:r>
        <w:rPr>
          <w:rFonts w:ascii="Traditional Arabic" w:eastAsia="Traditional Arabic" w:hAnsi="Traditional Arabic" w:cs="Traditional Arabic"/>
          <w:color w:val="000000"/>
          <w:sz w:val="24"/>
          <w:szCs w:val="24"/>
          <w:rtl/>
        </w:rPr>
        <w:t>، جواد أحمد علوش، مرجع سبق ذكره ، ص281.</w:t>
      </w:r>
    </w:p>
  </w:footnote>
  <w:footnote w:id="96">
    <w:p w:rsidR="00F9705F" w:rsidRDefault="00F9705F" w:rsidP="00D03FC1">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عمر فروخ، ج3 مرجع سبق ذكره ، ص773.</w:t>
      </w:r>
    </w:p>
  </w:footnote>
  <w:footnote w:id="97">
    <w:p w:rsidR="00F9705F" w:rsidRDefault="00F9705F" w:rsidP="00C3114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أعيان العصر وأعوان النصر،</w:t>
      </w:r>
      <w:r>
        <w:rPr>
          <w:rFonts w:ascii="Traditional Arabic" w:eastAsia="Traditional Arabic" w:hAnsi="Traditional Arabic" w:cs="Traditional Arabic"/>
          <w:color w:val="000000"/>
          <w:sz w:val="24"/>
          <w:szCs w:val="24"/>
          <w:rtl/>
        </w:rPr>
        <w:t xml:space="preserve"> صلاح الدين خليل بن أيبك الصفدي، تح نبيل أبو عثمة، علي أبو زيد، محمد موعد، محمود سالم محمد، قدم له مازن عبد القادر المبارك، دار الفكر المعاصر بيروت-لبنان، دار الفكر دمشق-سورية، ط1 1418ه – 1998م، ج3، ص70</w:t>
      </w:r>
    </w:p>
  </w:footnote>
  <w:footnote w:id="98">
    <w:p w:rsidR="00F9705F" w:rsidRDefault="00F9705F" w:rsidP="00C3114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شعر صفي الدين الحلي</w:t>
      </w:r>
      <w:r>
        <w:rPr>
          <w:rFonts w:ascii="Traditional Arabic" w:eastAsia="Traditional Arabic" w:hAnsi="Traditional Arabic" w:cs="Traditional Arabic"/>
          <w:color w:val="000000"/>
          <w:sz w:val="24"/>
          <w:szCs w:val="24"/>
          <w:rtl/>
        </w:rPr>
        <w:t>، جواد أحمد علوش، مرجع سبق ذكره ، ص161.</w:t>
      </w:r>
    </w:p>
  </w:footnote>
  <w:footnote w:id="99">
    <w:p w:rsidR="00F9705F" w:rsidRDefault="00F9705F" w:rsidP="008C5579">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دار صادر بيروت، دط، ص20.</w:t>
      </w:r>
    </w:p>
  </w:footnote>
  <w:footnote w:id="100">
    <w:p w:rsidR="00F9705F" w:rsidRDefault="00F9705F" w:rsidP="008C5579">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 xml:space="preserve">تاريخ </w:t>
      </w:r>
      <w:r>
        <w:rPr>
          <w:rFonts w:ascii="Traditional Arabic" w:eastAsia="Traditional Arabic" w:hAnsi="Traditional Arabic" w:cs="Traditional Arabic" w:hint="cs"/>
          <w:b/>
          <w:color w:val="000000"/>
          <w:sz w:val="24"/>
          <w:szCs w:val="24"/>
          <w:rtl/>
        </w:rPr>
        <w:t>الأدب</w:t>
      </w:r>
      <w:r>
        <w:rPr>
          <w:rFonts w:ascii="Traditional Arabic" w:eastAsia="Traditional Arabic" w:hAnsi="Traditional Arabic" w:cs="Traditional Arabic"/>
          <w:b/>
          <w:color w:val="000000"/>
          <w:sz w:val="24"/>
          <w:szCs w:val="24"/>
          <w:rtl/>
        </w:rPr>
        <w:t xml:space="preserve"> العربي</w:t>
      </w:r>
      <w:r>
        <w:rPr>
          <w:rFonts w:ascii="Traditional Arabic" w:eastAsia="Traditional Arabic" w:hAnsi="Traditional Arabic" w:cs="Traditional Arabic"/>
          <w:color w:val="000000"/>
          <w:sz w:val="24"/>
          <w:szCs w:val="24"/>
          <w:rtl/>
        </w:rPr>
        <w:t>,عمر فروخ, مرجع سبق ذكره,ص773.</w:t>
      </w:r>
    </w:p>
  </w:footnote>
  <w:footnote w:id="101">
    <w:p w:rsidR="00F9705F" w:rsidRDefault="00F9705F" w:rsidP="00F028A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 xml:space="preserve">ديوان صفي الدين الحلي, </w:t>
      </w:r>
      <w:r>
        <w:rPr>
          <w:rFonts w:ascii="Traditional Arabic" w:eastAsia="Traditional Arabic" w:hAnsi="Traditional Arabic" w:cs="Traditional Arabic"/>
          <w:color w:val="000000"/>
          <w:sz w:val="24"/>
          <w:szCs w:val="24"/>
          <w:rtl/>
        </w:rPr>
        <w:t>المرجع السابق، ص-ص 79-80.</w:t>
      </w:r>
    </w:p>
  </w:footnote>
  <w:footnote w:id="102">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المرجع تفسه، ص95</w:t>
      </w:r>
      <w:r>
        <w:rPr>
          <w:color w:val="000000"/>
          <w:sz w:val="20"/>
          <w:szCs w:val="20"/>
        </w:rPr>
        <w:t>.</w:t>
      </w:r>
    </w:p>
  </w:footnote>
  <w:footnote w:id="103">
    <w:p w:rsidR="00F9705F" w:rsidRDefault="00F9705F" w:rsidP="00F028A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xml:space="preserve"> حنا الفاخوري، مرجع سبق ذكره ، ص863.</w:t>
      </w:r>
    </w:p>
  </w:footnote>
  <w:footnote w:id="104">
    <w:p w:rsidR="00F9705F" w:rsidRDefault="00F9705F" w:rsidP="00F028A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الدرر الكامنة في أعيان المائة الثامنة</w:t>
      </w:r>
      <w:r>
        <w:rPr>
          <w:rFonts w:ascii="Traditional Arabic" w:eastAsia="Traditional Arabic" w:hAnsi="Traditional Arabic" w:cs="Traditional Arabic"/>
          <w:color w:val="000000"/>
          <w:sz w:val="24"/>
          <w:szCs w:val="24"/>
          <w:rtl/>
        </w:rPr>
        <w:t>، ابن حجر العسقلاني، دار الجيل بيروت، ج2، ص370.</w:t>
      </w:r>
    </w:p>
  </w:footnote>
  <w:footnote w:id="105">
    <w:p w:rsidR="00F9705F" w:rsidRDefault="00F9705F" w:rsidP="00644881">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الوافي بالوفيات،</w:t>
      </w:r>
      <w:r>
        <w:rPr>
          <w:rFonts w:ascii="Traditional Arabic" w:eastAsia="Traditional Arabic" w:hAnsi="Traditional Arabic" w:cs="Traditional Arabic"/>
          <w:color w:val="000000"/>
          <w:sz w:val="24"/>
          <w:szCs w:val="24"/>
          <w:rtl/>
        </w:rPr>
        <w:t xml:space="preserve"> صلاح الدين خليل بن أيبك الصفدي، تح أحمد الأرناؤوط، تركي مصطفى، دار </w:t>
      </w:r>
      <w:r>
        <w:rPr>
          <w:rFonts w:ascii="Traditional Arabic" w:eastAsia="Traditional Arabic" w:hAnsi="Traditional Arabic" w:cs="Traditional Arabic" w:hint="cs"/>
          <w:color w:val="000000"/>
          <w:sz w:val="24"/>
          <w:szCs w:val="24"/>
          <w:rtl/>
        </w:rPr>
        <w:t>إحياء</w:t>
      </w:r>
      <w:r>
        <w:rPr>
          <w:rFonts w:ascii="Traditional Arabic" w:eastAsia="Traditional Arabic" w:hAnsi="Traditional Arabic" w:cs="Traditional Arabic"/>
          <w:color w:val="000000"/>
          <w:sz w:val="24"/>
          <w:szCs w:val="24"/>
          <w:rtl/>
        </w:rPr>
        <w:t xml:space="preserve"> التراث العربي بيروت لبنان، ط1 1420ه – 2000م، ج18، ص293.</w:t>
      </w:r>
    </w:p>
  </w:footnote>
  <w:footnote w:id="106">
    <w:p w:rsidR="00F9705F" w:rsidRDefault="00F9705F" w:rsidP="00644881">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مصدر سبق ذكره ، ص702.</w:t>
      </w:r>
    </w:p>
  </w:footnote>
  <w:footnote w:id="107">
    <w:p w:rsidR="00F9705F" w:rsidRDefault="00F9705F" w:rsidP="00644881">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طه</w:t>
      </w:r>
      <w:r>
        <w:rPr>
          <w:rFonts w:ascii="Traditional Arabic" w:eastAsia="Traditional Arabic" w:hAnsi="Traditional Arabic" w:cs="Traditional Arabic"/>
          <w:color w:val="000000"/>
          <w:sz w:val="24"/>
          <w:szCs w:val="24"/>
          <w:rtl/>
        </w:rPr>
        <w:t>، الأية 18.</w:t>
      </w:r>
    </w:p>
  </w:footnote>
  <w:footnote w:id="108">
    <w:p w:rsidR="00F9705F" w:rsidRDefault="00F9705F" w:rsidP="007E1D9E">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xml:space="preserve"> ، مصدر سبق ذكره، ص79.</w:t>
      </w:r>
    </w:p>
  </w:footnote>
  <w:footnote w:id="109">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المصدر نفسه، ص-ص 79-80.</w:t>
      </w:r>
    </w:p>
  </w:footnote>
  <w:footnote w:id="110">
    <w:p w:rsidR="00F9705F" w:rsidRDefault="00F9705F" w:rsidP="007E1D9E">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الصف</w:t>
      </w:r>
      <w:r>
        <w:rPr>
          <w:rFonts w:ascii="Traditional Arabic" w:eastAsia="Traditional Arabic" w:hAnsi="Traditional Arabic" w:cs="Traditional Arabic"/>
          <w:color w:val="000000"/>
          <w:sz w:val="24"/>
          <w:szCs w:val="24"/>
          <w:rtl/>
        </w:rPr>
        <w:t>، الآية 6.</w:t>
      </w:r>
    </w:p>
  </w:footnote>
  <w:footnote w:id="111">
    <w:p w:rsidR="00F9705F" w:rsidRDefault="00F9705F" w:rsidP="007E1D9E">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xml:space="preserve"> ، مصدر سبق ذكره، ص83.</w:t>
      </w:r>
    </w:p>
  </w:footnote>
  <w:footnote w:id="112">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المصدر نفسه، ص84.</w:t>
      </w:r>
    </w:p>
  </w:footnote>
  <w:footnote w:id="113">
    <w:p w:rsidR="00F9705F" w:rsidRDefault="00F9705F" w:rsidP="00C649A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النجم،</w:t>
      </w:r>
      <w:r>
        <w:rPr>
          <w:rFonts w:ascii="Traditional Arabic" w:eastAsia="Traditional Arabic" w:hAnsi="Traditional Arabic" w:cs="Traditional Arabic"/>
          <w:color w:val="000000"/>
          <w:sz w:val="24"/>
          <w:szCs w:val="24"/>
          <w:rtl/>
        </w:rPr>
        <w:t xml:space="preserve"> الآية 8-9.</w:t>
      </w:r>
    </w:p>
  </w:footnote>
  <w:footnote w:id="114">
    <w:p w:rsidR="00F9705F" w:rsidRDefault="00F9705F" w:rsidP="00C649A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xml:space="preserve"> ، المصدر السابق، ص-ص 81-82.</w:t>
      </w:r>
    </w:p>
  </w:footnote>
  <w:footnote w:id="115">
    <w:p w:rsidR="00F9705F" w:rsidRDefault="00F9705F" w:rsidP="00C649A0">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آل عمران،</w:t>
      </w:r>
      <w:r>
        <w:rPr>
          <w:rFonts w:ascii="Traditional Arabic" w:eastAsia="Traditional Arabic" w:hAnsi="Traditional Arabic" w:cs="Traditional Arabic"/>
          <w:color w:val="000000"/>
          <w:sz w:val="24"/>
          <w:szCs w:val="24"/>
          <w:rtl/>
        </w:rPr>
        <w:t xml:space="preserve"> الآية 81.</w:t>
      </w:r>
    </w:p>
  </w:footnote>
  <w:footnote w:id="116">
    <w:p w:rsidR="00F9705F" w:rsidRDefault="00F9705F" w:rsidP="00C649A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الحاقة</w:t>
      </w:r>
      <w:r>
        <w:rPr>
          <w:rFonts w:ascii="Traditional Arabic" w:eastAsia="Traditional Arabic" w:hAnsi="Traditional Arabic" w:cs="Traditional Arabic"/>
          <w:color w:val="000000"/>
          <w:sz w:val="24"/>
          <w:szCs w:val="24"/>
          <w:rtl/>
        </w:rPr>
        <w:t>، الآية 11.</w:t>
      </w:r>
    </w:p>
  </w:footnote>
  <w:footnote w:id="117">
    <w:p w:rsidR="00F9705F" w:rsidRDefault="00F9705F" w:rsidP="00C649A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الأنبياء</w:t>
      </w:r>
      <w:r>
        <w:rPr>
          <w:rFonts w:ascii="Traditional Arabic" w:eastAsia="Traditional Arabic" w:hAnsi="Traditional Arabic" w:cs="Traditional Arabic"/>
          <w:color w:val="000000"/>
          <w:sz w:val="24"/>
          <w:szCs w:val="24"/>
          <w:rtl/>
        </w:rPr>
        <w:t>، الآية 69.</w:t>
      </w:r>
    </w:p>
  </w:footnote>
  <w:footnote w:id="118">
    <w:p w:rsidR="00F9705F" w:rsidRDefault="00F9705F" w:rsidP="00C649A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البقرة</w:t>
      </w:r>
      <w:r>
        <w:rPr>
          <w:rFonts w:ascii="Traditional Arabic" w:eastAsia="Traditional Arabic" w:hAnsi="Traditional Arabic" w:cs="Traditional Arabic"/>
          <w:color w:val="000000"/>
          <w:sz w:val="24"/>
          <w:szCs w:val="24"/>
          <w:rtl/>
        </w:rPr>
        <w:t>، الآية 258.</w:t>
      </w:r>
    </w:p>
  </w:footnote>
  <w:footnote w:id="119">
    <w:p w:rsidR="00F9705F" w:rsidRDefault="00F9705F" w:rsidP="006472C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مصدر سبق ذكره، ص82.</w:t>
      </w:r>
    </w:p>
  </w:footnote>
  <w:footnote w:id="120">
    <w:p w:rsidR="00F9705F" w:rsidRDefault="00F9705F" w:rsidP="006472CA">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طه</w:t>
      </w:r>
      <w:r>
        <w:rPr>
          <w:rFonts w:ascii="Traditional Arabic" w:eastAsia="Traditional Arabic" w:hAnsi="Traditional Arabic" w:cs="Traditional Arabic"/>
          <w:color w:val="000000"/>
          <w:sz w:val="24"/>
          <w:szCs w:val="24"/>
          <w:rtl/>
        </w:rPr>
        <w:t>، الآية 25-32.</w:t>
      </w:r>
    </w:p>
  </w:footnote>
  <w:footnote w:id="121">
    <w:p w:rsidR="00F9705F" w:rsidRDefault="00F9705F" w:rsidP="006472C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المائدة،</w:t>
      </w:r>
      <w:r>
        <w:rPr>
          <w:rFonts w:ascii="Traditional Arabic" w:eastAsia="Traditional Arabic" w:hAnsi="Traditional Arabic" w:cs="Traditional Arabic"/>
          <w:color w:val="000000"/>
          <w:sz w:val="24"/>
          <w:szCs w:val="24"/>
          <w:rtl/>
        </w:rPr>
        <w:t xml:space="preserve"> الآية 110.</w:t>
      </w:r>
    </w:p>
  </w:footnote>
  <w:footnote w:id="122">
    <w:p w:rsidR="00F9705F" w:rsidRDefault="00F9705F" w:rsidP="00261C95">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xml:space="preserve"> ، المصدر السابق، ص85.</w:t>
      </w:r>
    </w:p>
  </w:footnote>
  <w:footnote w:id="123">
    <w:p w:rsidR="00F9705F" w:rsidRDefault="00F9705F" w:rsidP="00261C95">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الأحزاب</w:t>
      </w:r>
      <w:r>
        <w:rPr>
          <w:rFonts w:ascii="Traditional Arabic" w:eastAsia="Traditional Arabic" w:hAnsi="Traditional Arabic" w:cs="Traditional Arabic"/>
          <w:color w:val="000000"/>
          <w:sz w:val="24"/>
          <w:szCs w:val="24"/>
          <w:rtl/>
        </w:rPr>
        <w:t>، الآية 56.</w:t>
      </w:r>
    </w:p>
  </w:footnote>
  <w:footnote w:id="124">
    <w:p w:rsidR="00F9705F" w:rsidRDefault="00F9705F" w:rsidP="00261C95">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xml:space="preserve"> ، مصدر سبق ذكره ، ص88.</w:t>
      </w:r>
    </w:p>
  </w:footnote>
  <w:footnote w:id="125">
    <w:p w:rsidR="00F9705F" w:rsidRDefault="00F9705F" w:rsidP="003C53D9">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الجن</w:t>
      </w:r>
      <w:r>
        <w:rPr>
          <w:rFonts w:ascii="Traditional Arabic" w:eastAsia="Traditional Arabic" w:hAnsi="Traditional Arabic" w:cs="Traditional Arabic"/>
          <w:color w:val="000000"/>
          <w:sz w:val="24"/>
          <w:szCs w:val="24"/>
          <w:rtl/>
        </w:rPr>
        <w:t xml:space="preserve"> الآيات 1-15.</w:t>
      </w:r>
    </w:p>
  </w:footnote>
  <w:footnote w:id="126">
    <w:p w:rsidR="00F9705F" w:rsidRDefault="00F9705F" w:rsidP="003C53D9">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الأحقاف،</w:t>
      </w:r>
      <w:r>
        <w:rPr>
          <w:rFonts w:ascii="Traditional Arabic" w:eastAsia="Traditional Arabic" w:hAnsi="Traditional Arabic" w:cs="Traditional Arabic"/>
          <w:color w:val="000000"/>
          <w:sz w:val="24"/>
          <w:szCs w:val="24"/>
          <w:rtl/>
        </w:rPr>
        <w:t xml:space="preserve"> تاآيات 29- 32.</w:t>
      </w:r>
    </w:p>
  </w:footnote>
  <w:footnote w:id="127">
    <w:p w:rsidR="00F9705F" w:rsidRDefault="00F9705F" w:rsidP="003C53D9">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 ،</w:t>
      </w:r>
      <w:r>
        <w:rPr>
          <w:rFonts w:ascii="Traditional Arabic" w:eastAsia="Traditional Arabic" w:hAnsi="Traditional Arabic" w:cs="Traditional Arabic"/>
          <w:color w:val="000000"/>
          <w:sz w:val="24"/>
          <w:szCs w:val="24"/>
          <w:rtl/>
        </w:rPr>
        <w:t xml:space="preserve"> مصدر سبق ذكره ، ص85.</w:t>
      </w:r>
    </w:p>
  </w:footnote>
  <w:footnote w:id="128">
    <w:p w:rsidR="00F9705F" w:rsidRDefault="00F9705F" w:rsidP="00E66E2C">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سورة الانشقاق،</w:t>
      </w:r>
      <w:r>
        <w:rPr>
          <w:rFonts w:ascii="Traditional Arabic" w:eastAsia="Traditional Arabic" w:hAnsi="Traditional Arabic" w:cs="Traditional Arabic"/>
          <w:color w:val="000000"/>
          <w:sz w:val="24"/>
          <w:szCs w:val="24"/>
          <w:rtl/>
        </w:rPr>
        <w:t xml:space="preserve"> الآية 19.</w:t>
      </w:r>
    </w:p>
  </w:footnote>
  <w:footnote w:id="129">
    <w:p w:rsidR="00F9705F" w:rsidRDefault="00F9705F" w:rsidP="00E66E2C">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xml:space="preserve"> ، المصدر السابق، ص78.</w:t>
      </w:r>
    </w:p>
  </w:footnote>
  <w:footnote w:id="130">
    <w:p w:rsidR="00F9705F" w:rsidRDefault="00F9705F" w:rsidP="00E66E2C">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الأعراف</w:t>
      </w:r>
      <w:r>
        <w:rPr>
          <w:rFonts w:ascii="Traditional Arabic" w:eastAsia="Traditional Arabic" w:hAnsi="Traditional Arabic" w:cs="Traditional Arabic"/>
          <w:color w:val="000000"/>
          <w:sz w:val="24"/>
          <w:szCs w:val="24"/>
          <w:rtl/>
        </w:rPr>
        <w:t>، الآية 143.</w:t>
      </w:r>
    </w:p>
  </w:footnote>
  <w:footnote w:id="131">
    <w:p w:rsidR="00F9705F" w:rsidRDefault="00F9705F" w:rsidP="00E66E2C">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التوبة،</w:t>
      </w:r>
      <w:r>
        <w:rPr>
          <w:rFonts w:ascii="Traditional Arabic" w:eastAsia="Traditional Arabic" w:hAnsi="Traditional Arabic" w:cs="Traditional Arabic"/>
          <w:color w:val="000000"/>
          <w:sz w:val="24"/>
          <w:szCs w:val="24"/>
          <w:rtl/>
        </w:rPr>
        <w:t xml:space="preserve"> الآية 6.</w:t>
      </w:r>
    </w:p>
  </w:footnote>
  <w:footnote w:id="132">
    <w:p w:rsidR="00F9705F" w:rsidRDefault="00F9705F" w:rsidP="00E66E2C">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xml:space="preserve"> مصدر سبق ذكره ، ص78.</w:t>
      </w:r>
    </w:p>
  </w:footnote>
  <w:footnote w:id="133">
    <w:p w:rsidR="00F9705F" w:rsidRDefault="00F9705F" w:rsidP="00E66E2C">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المجادلة</w:t>
      </w:r>
      <w:r>
        <w:rPr>
          <w:rFonts w:ascii="Traditional Arabic" w:eastAsia="Traditional Arabic" w:hAnsi="Traditional Arabic" w:cs="Traditional Arabic"/>
          <w:color w:val="000000"/>
          <w:sz w:val="24"/>
          <w:szCs w:val="24"/>
          <w:rtl/>
        </w:rPr>
        <w:t>، الآية 12.</w:t>
      </w:r>
    </w:p>
  </w:footnote>
  <w:footnote w:id="134">
    <w:p w:rsidR="00F9705F" w:rsidRDefault="00F9705F" w:rsidP="00E66E2C">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xml:space="preserve"> مصدر سبق ذكره ، ص-ص 76-77..</w:t>
      </w:r>
    </w:p>
  </w:footnote>
  <w:footnote w:id="135">
    <w:p w:rsidR="00F9705F" w:rsidRDefault="00F9705F" w:rsidP="00E66E2C">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البقرة</w:t>
      </w:r>
      <w:r>
        <w:rPr>
          <w:rFonts w:ascii="Traditional Arabic" w:eastAsia="Traditional Arabic" w:hAnsi="Traditional Arabic" w:cs="Traditional Arabic"/>
          <w:color w:val="000000"/>
          <w:sz w:val="24"/>
          <w:szCs w:val="24"/>
          <w:rtl/>
        </w:rPr>
        <w:t>، الآية 253.</w:t>
      </w:r>
    </w:p>
  </w:footnote>
  <w:footnote w:id="136">
    <w:p w:rsidR="00F9705F" w:rsidRDefault="00F9705F" w:rsidP="00E66E2C">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 xml:space="preserve">سورة </w:t>
      </w:r>
      <w:r>
        <w:rPr>
          <w:rFonts w:ascii="Traditional Arabic" w:eastAsia="Traditional Arabic" w:hAnsi="Traditional Arabic" w:cs="Traditional Arabic" w:hint="cs"/>
          <w:b/>
          <w:color w:val="000000"/>
          <w:sz w:val="24"/>
          <w:szCs w:val="24"/>
          <w:rtl/>
        </w:rPr>
        <w:t>الإسراء</w:t>
      </w:r>
      <w:r>
        <w:rPr>
          <w:rFonts w:ascii="Traditional Arabic" w:eastAsia="Traditional Arabic" w:hAnsi="Traditional Arabic" w:cs="Traditional Arabic"/>
          <w:color w:val="000000"/>
          <w:sz w:val="24"/>
          <w:szCs w:val="24"/>
          <w:rtl/>
        </w:rPr>
        <w:t>، الآية 55.</w:t>
      </w:r>
    </w:p>
  </w:footnote>
  <w:footnote w:id="137">
    <w:p w:rsidR="00F9705F" w:rsidRDefault="00F9705F" w:rsidP="00FB6D24">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سورة آل عمران</w:t>
      </w:r>
      <w:r>
        <w:rPr>
          <w:rFonts w:ascii="Traditional Arabic" w:eastAsia="Traditional Arabic" w:hAnsi="Traditional Arabic" w:cs="Traditional Arabic"/>
          <w:color w:val="000000"/>
          <w:sz w:val="24"/>
          <w:szCs w:val="24"/>
          <w:rtl/>
        </w:rPr>
        <w:t>، الآية 110.</w:t>
      </w:r>
    </w:p>
  </w:footnote>
  <w:footnote w:id="138">
    <w:p w:rsidR="00F9705F" w:rsidRDefault="00F9705F" w:rsidP="007F337D">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مصدر سبق ذكره، ص78.</w:t>
      </w:r>
    </w:p>
  </w:footnote>
  <w:footnote w:id="139">
    <w:p w:rsidR="00F9705F" w:rsidRDefault="00F9705F" w:rsidP="007F337D">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رياض الصالحين من كلام سيد المرسلين</w:t>
      </w:r>
      <w:r>
        <w:rPr>
          <w:rFonts w:ascii="Traditional Arabic" w:eastAsia="Traditional Arabic" w:hAnsi="Traditional Arabic" w:cs="Traditional Arabic"/>
          <w:color w:val="000000"/>
          <w:sz w:val="24"/>
          <w:szCs w:val="24"/>
          <w:rtl/>
        </w:rPr>
        <w:t>، النووي، يحي بن شرف (676 ه /1277 م)، دار الجيل، بيروت 1984، د ط، ص40.</w:t>
      </w:r>
    </w:p>
  </w:footnote>
  <w:footnote w:id="140">
    <w:p w:rsidR="00F9705F" w:rsidRDefault="00F9705F" w:rsidP="00B96E0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 xml:space="preserve"> ديوان صفي الدين الحلي</w:t>
      </w:r>
      <w:r>
        <w:rPr>
          <w:rFonts w:ascii="Traditional Arabic" w:eastAsia="Traditional Arabic" w:hAnsi="Traditional Arabic" w:cs="Traditional Arabic"/>
          <w:color w:val="000000"/>
          <w:sz w:val="24"/>
          <w:szCs w:val="24"/>
          <w:rtl/>
        </w:rPr>
        <w:t xml:space="preserve"> ، مصدر سبق ذكره ، ص- ص 81-82.</w:t>
      </w:r>
    </w:p>
  </w:footnote>
  <w:footnote w:id="141">
    <w:p w:rsidR="00F9705F" w:rsidRDefault="00F9705F" w:rsidP="00B96E0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جواهر البحار في فضل النبي المختار، النبهاني</w:t>
      </w:r>
      <w:r>
        <w:rPr>
          <w:rFonts w:ascii="Traditional Arabic" w:eastAsia="Traditional Arabic" w:hAnsi="Traditional Arabic" w:cs="Traditional Arabic"/>
          <w:color w:val="000000"/>
          <w:sz w:val="24"/>
          <w:szCs w:val="24"/>
          <w:rtl/>
        </w:rPr>
        <w:t>، يوسف ابن اسماعيل، ضبطه وصححه محمد بن أمين الضناوي، دار الكتب العلمية، بيروت، ط1 1998، ج1، ص347.</w:t>
      </w:r>
    </w:p>
  </w:footnote>
  <w:footnote w:id="142">
    <w:p w:rsidR="00F9705F" w:rsidRDefault="00F9705F" w:rsidP="00B96E0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شعر صفي الدين الحلي</w:t>
      </w:r>
      <w:r>
        <w:rPr>
          <w:rFonts w:ascii="Traditional Arabic" w:eastAsia="Traditional Arabic" w:hAnsi="Traditional Arabic" w:cs="Traditional Arabic"/>
          <w:color w:val="000000"/>
          <w:sz w:val="24"/>
          <w:szCs w:val="24"/>
          <w:rtl/>
        </w:rPr>
        <w:t xml:space="preserve"> ،جواد أحمد علوش،مرجع سبق ذكره السابق، ص258.</w:t>
      </w:r>
    </w:p>
  </w:footnote>
  <w:footnote w:id="143">
    <w:p w:rsidR="00F9705F" w:rsidRDefault="00F9705F" w:rsidP="00B96E00">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xml:space="preserve"> ، مصدر سبق ذكره ، ص566.</w:t>
      </w:r>
    </w:p>
  </w:footnote>
  <w:footnote w:id="144">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color w:val="000000"/>
          <w:sz w:val="20"/>
          <w:szCs w:val="20"/>
          <w:rtl/>
        </w:rPr>
        <w:t>- المعلقات السبع، تص و تح محمد محمود، مطبعة الموسوعات بشارع باب الخلق بمصر 1419 هجري، د ط ،ص3.</w:t>
      </w:r>
    </w:p>
  </w:footnote>
  <w:footnote w:id="145">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color w:val="000000"/>
          <w:sz w:val="20"/>
          <w:szCs w:val="20"/>
          <w:rtl/>
        </w:rPr>
        <w:t xml:space="preserve">-خزانة </w:t>
      </w:r>
      <w:r>
        <w:rPr>
          <w:rFonts w:hint="cs"/>
          <w:color w:val="000000"/>
          <w:sz w:val="20"/>
          <w:szCs w:val="20"/>
          <w:rtl/>
        </w:rPr>
        <w:t>الأدب</w:t>
      </w:r>
      <w:r>
        <w:rPr>
          <w:color w:val="000000"/>
          <w:sz w:val="20"/>
          <w:szCs w:val="20"/>
          <w:rtl/>
        </w:rPr>
        <w:t xml:space="preserve"> وغاية الأرب، ابن حجة الحموي ، المرجع السابق، ص107.</w:t>
      </w:r>
    </w:p>
  </w:footnote>
  <w:footnote w:id="146">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color w:val="000000"/>
          <w:sz w:val="20"/>
          <w:szCs w:val="20"/>
          <w:rtl/>
        </w:rPr>
        <w:t>- المصدر نفسه، ص159.</w:t>
      </w:r>
    </w:p>
  </w:footnote>
  <w:footnote w:id="147">
    <w:p w:rsidR="00F9705F" w:rsidRDefault="00F9705F" w:rsidP="003C2B93">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hint="cs"/>
          <w:color w:val="000000"/>
          <w:sz w:val="20"/>
          <w:szCs w:val="20"/>
          <w:rtl/>
        </w:rPr>
        <w:t>-</w:t>
      </w:r>
      <w:r>
        <w:rPr>
          <w:b/>
          <w:color w:val="000000"/>
          <w:sz w:val="20"/>
          <w:szCs w:val="20"/>
          <w:rtl/>
        </w:rPr>
        <w:t>ديوان صفي الدين الحلي</w:t>
      </w:r>
      <w:r>
        <w:rPr>
          <w:color w:val="000000"/>
          <w:sz w:val="20"/>
          <w:szCs w:val="20"/>
          <w:rtl/>
        </w:rPr>
        <w:t xml:space="preserve"> ، المصدر</w:t>
      </w:r>
      <w:r>
        <w:rPr>
          <w:rFonts w:hint="cs"/>
          <w:color w:val="000000"/>
          <w:sz w:val="20"/>
          <w:szCs w:val="20"/>
          <w:rtl/>
        </w:rPr>
        <w:t xml:space="preserve"> </w:t>
      </w:r>
      <w:r>
        <w:rPr>
          <w:color w:val="000000"/>
          <w:sz w:val="20"/>
          <w:szCs w:val="20"/>
          <w:rtl/>
        </w:rPr>
        <w:t>السابق، ص51.</w:t>
      </w:r>
    </w:p>
  </w:footnote>
  <w:footnote w:id="148">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color w:val="000000"/>
          <w:sz w:val="20"/>
          <w:szCs w:val="20"/>
          <w:rtl/>
        </w:rPr>
        <w:t>- ديوان المتنبي، دار بيروت للطباعة والنشر بيروت، د ط، ص189.</w:t>
      </w:r>
    </w:p>
  </w:footnote>
  <w:footnote w:id="149">
    <w:p w:rsidR="00F9705F" w:rsidRDefault="00F9705F" w:rsidP="003D690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مصدر سبق ذكره ، ص-ص 54-55.</w:t>
      </w:r>
    </w:p>
  </w:footnote>
  <w:footnote w:id="150">
    <w:p w:rsidR="00F9705F" w:rsidRDefault="00F9705F" w:rsidP="00977A43">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المتنبي، المصدر السابق</w:t>
      </w:r>
      <w:r>
        <w:rPr>
          <w:rFonts w:ascii="Traditional Arabic" w:eastAsia="Traditional Arabic" w:hAnsi="Traditional Arabic" w:cs="Traditional Arabic"/>
          <w:color w:val="000000"/>
          <w:sz w:val="24"/>
          <w:szCs w:val="24"/>
          <w:rtl/>
        </w:rPr>
        <w:t>، ص-ص-ص-ص 331-332-333-334.</w:t>
      </w:r>
    </w:p>
  </w:footnote>
  <w:footnote w:id="151">
    <w:p w:rsidR="00F9705F" w:rsidRDefault="00F9705F" w:rsidP="003D690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مصدر سبق ذكره، ص189.</w:t>
      </w:r>
    </w:p>
  </w:footnote>
  <w:footnote w:id="152">
    <w:p w:rsidR="00F9705F" w:rsidRDefault="00F9705F" w:rsidP="003D6907">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شعر صفي الدين الحلي</w:t>
      </w:r>
      <w:r>
        <w:rPr>
          <w:rFonts w:ascii="Traditional Arabic" w:eastAsia="Traditional Arabic" w:hAnsi="Traditional Arabic" w:cs="Traditional Arabic"/>
          <w:color w:val="000000"/>
          <w:sz w:val="24"/>
          <w:szCs w:val="24"/>
          <w:rtl/>
        </w:rPr>
        <w:t>، جواد أحمد علوش، مرجع سبق ذكره ، ص259</w:t>
      </w:r>
    </w:p>
  </w:footnote>
  <w:footnote w:id="153">
    <w:p w:rsidR="00F9705F" w:rsidRDefault="00F9705F" w:rsidP="003D690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المصدر السابق، ص180.</w:t>
      </w:r>
    </w:p>
  </w:footnote>
  <w:footnote w:id="154">
    <w:p w:rsidR="00F9705F" w:rsidRDefault="00F9705F" w:rsidP="003D690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المعتز، دار صادر بيروت</w:t>
      </w:r>
      <w:r>
        <w:rPr>
          <w:rFonts w:ascii="Traditional Arabic" w:eastAsia="Traditional Arabic" w:hAnsi="Traditional Arabic" w:cs="Traditional Arabic"/>
          <w:color w:val="000000"/>
          <w:sz w:val="24"/>
          <w:szCs w:val="24"/>
          <w:rtl/>
        </w:rPr>
        <w:t>، ص278.</w:t>
      </w:r>
    </w:p>
  </w:footnote>
  <w:footnote w:id="155">
    <w:p w:rsidR="00F9705F" w:rsidRDefault="00F9705F" w:rsidP="003D690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مصدر سبق ذكره ، ص65.</w:t>
      </w:r>
    </w:p>
  </w:footnote>
  <w:footnote w:id="156">
    <w:p w:rsidR="00F9705F" w:rsidRDefault="00F9705F" w:rsidP="003D690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شعر صفي الدين الحلي،</w:t>
      </w:r>
      <w:r>
        <w:rPr>
          <w:rFonts w:ascii="Traditional Arabic" w:eastAsia="Traditional Arabic" w:hAnsi="Traditional Arabic" w:cs="Traditional Arabic"/>
          <w:color w:val="000000"/>
          <w:sz w:val="24"/>
          <w:szCs w:val="24"/>
          <w:rtl/>
        </w:rPr>
        <w:t xml:space="preserve"> جواد أحمد علوش، مرجع سبق ذكره ، ص260.</w:t>
      </w:r>
    </w:p>
  </w:footnote>
  <w:footnote w:id="157">
    <w:p w:rsidR="00F9705F" w:rsidRDefault="00F9705F" w:rsidP="002D6153">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xml:space="preserve"> المصدر السابق، ص741</w:t>
      </w:r>
    </w:p>
  </w:footnote>
  <w:footnote w:id="158">
    <w:p w:rsidR="00F9705F" w:rsidRDefault="00F9705F" w:rsidP="002D6153">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شعر صفي الدين الحلي، دراسة تحليلية فنية،</w:t>
      </w:r>
      <w:r>
        <w:rPr>
          <w:rFonts w:ascii="Traditional Arabic" w:eastAsia="Traditional Arabic" w:hAnsi="Traditional Arabic" w:cs="Traditional Arabic"/>
          <w:color w:val="000000"/>
          <w:sz w:val="24"/>
          <w:szCs w:val="24"/>
          <w:rtl/>
        </w:rPr>
        <w:t xml:space="preserve"> رفد إياد عبد المجيد، دار دجلة للنشر والتوزيع 2014، ط1 2015، ص158</w:t>
      </w:r>
    </w:p>
  </w:footnote>
  <w:footnote w:id="159">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نفس المرجع، ص 158.</w:t>
      </w:r>
    </w:p>
  </w:footnote>
  <w:footnote w:id="160">
    <w:p w:rsidR="00F9705F" w:rsidRDefault="00F9705F" w:rsidP="00CF73B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المتنبي،</w:t>
      </w:r>
      <w:r>
        <w:rPr>
          <w:rFonts w:ascii="Traditional Arabic" w:eastAsia="Traditional Arabic" w:hAnsi="Traditional Arabic" w:cs="Traditional Arabic"/>
          <w:color w:val="000000"/>
          <w:sz w:val="24"/>
          <w:szCs w:val="24"/>
          <w:rtl/>
        </w:rPr>
        <w:t xml:space="preserve"> المصدر السابق، ص109.</w:t>
      </w:r>
    </w:p>
  </w:footnote>
  <w:footnote w:id="161">
    <w:p w:rsidR="00F9705F" w:rsidRDefault="00F9705F" w:rsidP="00CF73BA">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صفي الدين الحلي</w:t>
      </w:r>
      <w:r>
        <w:rPr>
          <w:rFonts w:ascii="Traditional Arabic" w:eastAsia="Traditional Arabic" w:hAnsi="Traditional Arabic" w:cs="Traditional Arabic"/>
          <w:color w:val="000000"/>
          <w:sz w:val="24"/>
          <w:szCs w:val="24"/>
          <w:rtl/>
        </w:rPr>
        <w:t>، المصدر السابق، ص95</w:t>
      </w:r>
    </w:p>
  </w:footnote>
  <w:footnote w:id="162">
    <w:p w:rsidR="00F9705F" w:rsidRDefault="00F9705F" w:rsidP="005107A9">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الوافي بالوفايات،</w:t>
      </w:r>
      <w:r>
        <w:rPr>
          <w:rFonts w:ascii="Traditional Arabic" w:eastAsia="Traditional Arabic" w:hAnsi="Traditional Arabic" w:cs="Traditional Arabic"/>
          <w:color w:val="000000"/>
          <w:sz w:val="24"/>
          <w:szCs w:val="24"/>
          <w:rtl/>
        </w:rPr>
        <w:t xml:space="preserve"> صلاح الدين خليل بن أيبك الصفدي، ج1 المرجع السابق، ص234.</w:t>
      </w:r>
    </w:p>
  </w:footnote>
  <w:footnote w:id="163">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المصدر نفسه، الصفحة نفسها.</w:t>
      </w:r>
    </w:p>
  </w:footnote>
  <w:footnote w:id="164">
    <w:p w:rsidR="00F9705F" w:rsidRDefault="00F9705F" w:rsidP="005107A9">
      <w:pPr>
        <w:pStyle w:val="normal0"/>
        <w:pBdr>
          <w:top w:val="nil"/>
          <w:left w:val="nil"/>
          <w:bottom w:val="nil"/>
          <w:right w:val="nil"/>
          <w:between w:val="nil"/>
        </w:pBdr>
        <w:bidi/>
        <w:spacing w:after="0" w:line="240" w:lineRule="auto"/>
        <w:rPr>
          <w:color w:val="000000"/>
          <w:sz w:val="24"/>
          <w:szCs w:val="24"/>
        </w:rPr>
      </w:pPr>
      <w:r>
        <w:rPr>
          <w:vertAlign w:val="superscript"/>
        </w:rPr>
        <w:footnoteRef/>
      </w:r>
      <w:r>
        <w:rPr>
          <w:color w:val="000000"/>
          <w:sz w:val="20"/>
          <w:szCs w:val="20"/>
        </w:rPr>
        <w:t xml:space="preserve"> </w:t>
      </w:r>
      <w:r>
        <w:rPr>
          <w:color w:val="000000"/>
          <w:sz w:val="24"/>
          <w:szCs w:val="24"/>
        </w:rPr>
        <w:t xml:space="preserve">  </w:t>
      </w:r>
      <w:r>
        <w:rPr>
          <w:rFonts w:hint="cs"/>
          <w:color w:val="000000"/>
          <w:sz w:val="20"/>
          <w:szCs w:val="20"/>
          <w:rtl/>
        </w:rPr>
        <w:t>--</w:t>
      </w:r>
      <w:r>
        <w:rPr>
          <w:b/>
          <w:color w:val="000000"/>
          <w:sz w:val="20"/>
          <w:szCs w:val="20"/>
          <w:rtl/>
        </w:rPr>
        <w:t>تاريخ اللغة العربية ,</w:t>
      </w:r>
      <w:r>
        <w:rPr>
          <w:color w:val="000000"/>
          <w:sz w:val="20"/>
          <w:szCs w:val="20"/>
          <w:rtl/>
        </w:rPr>
        <w:t xml:space="preserve">جرجي زيدان,ج3 مرجع سبق دكره ص218    </w:t>
      </w:r>
    </w:p>
  </w:footnote>
  <w:footnote w:id="165">
    <w:p w:rsidR="00F9705F" w:rsidRDefault="00F9705F" w:rsidP="005107A9">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xml:space="preserve"> ، عمر فروخ، ج3، ص 794.</w:t>
      </w:r>
    </w:p>
  </w:footnote>
  <w:footnote w:id="166">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ا</w:t>
      </w:r>
      <w:r>
        <w:rPr>
          <w:rFonts w:ascii="Traditional Arabic" w:eastAsia="Traditional Arabic" w:hAnsi="Traditional Arabic" w:cs="Traditional Arabic"/>
          <w:b/>
          <w:color w:val="000000"/>
          <w:sz w:val="24"/>
          <w:szCs w:val="24"/>
          <w:rtl/>
        </w:rPr>
        <w:t>بن نباتة شاعر العصر المملوكي</w:t>
      </w:r>
      <w:r>
        <w:rPr>
          <w:rFonts w:ascii="Traditional Arabic" w:eastAsia="Traditional Arabic" w:hAnsi="Traditional Arabic" w:cs="Traditional Arabic"/>
          <w:color w:val="000000"/>
          <w:sz w:val="24"/>
          <w:szCs w:val="24"/>
          <w:rtl/>
        </w:rPr>
        <w:t>، محمود سالم محمد، دار ابن کثیر دمشق – بيروت، ط1 1420ه – 1999م، ص16.</w:t>
      </w:r>
    </w:p>
  </w:footnote>
  <w:footnote w:id="167">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w:t>
      </w:r>
      <w:r>
        <w:rPr>
          <w:rFonts w:ascii="Traditional Arabic" w:eastAsia="Traditional Arabic" w:hAnsi="Traditional Arabic" w:cs="Traditional Arabic"/>
          <w:b/>
          <w:color w:val="000000"/>
          <w:sz w:val="24"/>
          <w:szCs w:val="24"/>
          <w:rtl/>
        </w:rPr>
        <w:t>بن نباتة شاعر العصر المملوكي</w:t>
      </w:r>
      <w:r>
        <w:rPr>
          <w:rFonts w:ascii="Traditional Arabic" w:eastAsia="Traditional Arabic" w:hAnsi="Traditional Arabic" w:cs="Traditional Arabic"/>
          <w:color w:val="000000"/>
          <w:sz w:val="24"/>
          <w:szCs w:val="24"/>
          <w:rtl/>
        </w:rPr>
        <w:t>، المرجع نفسه، ص16</w:t>
      </w:r>
      <w:r>
        <w:rPr>
          <w:rFonts w:ascii="Traditional Arabic" w:eastAsia="Traditional Arabic" w:hAnsi="Traditional Arabic" w:cs="Traditional Arabic"/>
          <w:b/>
          <w:color w:val="000000"/>
          <w:sz w:val="24"/>
          <w:szCs w:val="24"/>
        </w:rPr>
        <w:t>.</w:t>
      </w:r>
    </w:p>
  </w:footnote>
  <w:footnote w:id="168">
    <w:p w:rsidR="00F9705F" w:rsidRDefault="00F9705F" w:rsidP="00423D34">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تاريخ الأدب العربي</w:t>
      </w:r>
      <w:r>
        <w:rPr>
          <w:rFonts w:ascii="Traditional Arabic" w:eastAsia="Traditional Arabic" w:hAnsi="Traditional Arabic" w:cs="Traditional Arabic"/>
          <w:color w:val="000000"/>
          <w:sz w:val="24"/>
          <w:szCs w:val="24"/>
          <w:rtl/>
        </w:rPr>
        <w:t>، حنا الفاخوري، المرجع السابق، ص867.</w:t>
      </w:r>
    </w:p>
  </w:footnote>
  <w:footnote w:id="169">
    <w:p w:rsidR="00F9705F" w:rsidRDefault="00F9705F" w:rsidP="00423D34">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ابن نباتة شاعر العصر المملوكي</w:t>
      </w:r>
      <w:r>
        <w:rPr>
          <w:rFonts w:ascii="Traditional Arabic" w:eastAsia="Traditional Arabic" w:hAnsi="Traditional Arabic" w:cs="Traditional Arabic"/>
          <w:color w:val="000000"/>
          <w:sz w:val="24"/>
          <w:szCs w:val="24"/>
          <w:rtl/>
        </w:rPr>
        <w:t xml:space="preserve"> ، محمود سالم محمد، المرجع السابق، ص 184.</w:t>
      </w:r>
    </w:p>
  </w:footnote>
  <w:footnote w:id="170">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 المرجع نفسه، ص19.</w:t>
      </w:r>
    </w:p>
  </w:footnote>
  <w:footnote w:id="171">
    <w:p w:rsidR="00F9705F" w:rsidRDefault="00F9705F" w:rsidP="005B3C81">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w:t>
      </w:r>
      <w:r>
        <w:rPr>
          <w:rFonts w:ascii="Traditional Arabic" w:eastAsia="Traditional Arabic" w:hAnsi="Traditional Arabic" w:cs="Traditional Arabic"/>
          <w:b/>
          <w:color w:val="000000"/>
          <w:sz w:val="24"/>
          <w:szCs w:val="24"/>
          <w:rtl/>
        </w:rPr>
        <w:t>ينظر" تاريخ آداب اللغة العربية</w:t>
      </w:r>
      <w:r>
        <w:rPr>
          <w:rFonts w:ascii="Traditional Arabic" w:eastAsia="Traditional Arabic" w:hAnsi="Traditional Arabic" w:cs="Traditional Arabic"/>
          <w:color w:val="000000"/>
          <w:sz w:val="24"/>
          <w:szCs w:val="24"/>
          <w:rtl/>
        </w:rPr>
        <w:t>، جرجي زيدان، ص-ص 218-219.</w:t>
      </w:r>
    </w:p>
  </w:footnote>
  <w:footnote w:id="172">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-ا</w:t>
      </w:r>
      <w:r>
        <w:rPr>
          <w:rFonts w:ascii="Traditional Arabic" w:eastAsia="Traditional Arabic" w:hAnsi="Traditional Arabic" w:cs="Traditional Arabic"/>
          <w:b/>
          <w:color w:val="000000"/>
          <w:sz w:val="24"/>
          <w:szCs w:val="24"/>
          <w:rtl/>
        </w:rPr>
        <w:t>بن نباتة شاعر العصر المملوكي</w:t>
      </w:r>
      <w:r>
        <w:rPr>
          <w:rFonts w:ascii="Traditional Arabic" w:eastAsia="Traditional Arabic" w:hAnsi="Traditional Arabic" w:cs="Traditional Arabic"/>
          <w:color w:val="000000"/>
          <w:sz w:val="24"/>
          <w:szCs w:val="24"/>
          <w:rtl/>
        </w:rPr>
        <w:t xml:space="preserve"> ، محمود سالم محمد، مرجع  سبق ذكره ، ص 27.</w:t>
      </w:r>
    </w:p>
  </w:footnote>
  <w:footnote w:id="173">
    <w:p w:rsidR="00F9705F" w:rsidRDefault="00F9705F" w:rsidP="007042E5">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xml:space="preserve">، الشيخ جمال الدين بن نباتة المصري الفاروقي، دار </w:t>
      </w:r>
      <w:r>
        <w:rPr>
          <w:rFonts w:ascii="Traditional Arabic" w:eastAsia="Traditional Arabic" w:hAnsi="Traditional Arabic" w:cs="Traditional Arabic" w:hint="cs"/>
          <w:color w:val="000000"/>
          <w:sz w:val="24"/>
          <w:szCs w:val="24"/>
          <w:rtl/>
        </w:rPr>
        <w:t>إحياء</w:t>
      </w:r>
      <w:r>
        <w:rPr>
          <w:rFonts w:ascii="Traditional Arabic" w:eastAsia="Traditional Arabic" w:hAnsi="Traditional Arabic" w:cs="Traditional Arabic"/>
          <w:color w:val="000000"/>
          <w:sz w:val="24"/>
          <w:szCs w:val="24"/>
          <w:rtl/>
        </w:rPr>
        <w:t xml:space="preserve"> التراث العربي بيروت – لبنان، ص6.</w:t>
      </w:r>
    </w:p>
  </w:footnote>
  <w:footnote w:id="174">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المصدر نفسه، ص 24.</w:t>
      </w:r>
    </w:p>
  </w:footnote>
  <w:footnote w:id="175">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المصدر نفسه، ص-ص 14-15</w:t>
      </w:r>
      <w:r>
        <w:rPr>
          <w:color w:val="000000"/>
          <w:sz w:val="20"/>
          <w:szCs w:val="20"/>
        </w:rPr>
        <w:t>.</w:t>
      </w:r>
    </w:p>
  </w:footnote>
  <w:footnote w:id="176">
    <w:p w:rsidR="00F9705F" w:rsidRDefault="00F9705F" w:rsidP="000B6613">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ابن نباتة شاعر العصر المملوكي</w:t>
      </w:r>
      <w:r>
        <w:rPr>
          <w:rFonts w:ascii="Traditional Arabic" w:eastAsia="Traditional Arabic" w:hAnsi="Traditional Arabic" w:cs="Traditional Arabic"/>
          <w:color w:val="000000"/>
          <w:sz w:val="24"/>
          <w:szCs w:val="24"/>
          <w:rtl/>
        </w:rPr>
        <w:t>، محمود سالم محمد، مرجع سبق ذكره ، ص90 .</w:t>
      </w:r>
    </w:p>
  </w:footnote>
  <w:footnote w:id="177">
    <w:p w:rsidR="00F9705F" w:rsidRDefault="00F9705F" w:rsidP="000B6613">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xml:space="preserve"> مصدر سبق ذكره ، ص312.</w:t>
      </w:r>
    </w:p>
  </w:footnote>
  <w:footnote w:id="178">
    <w:p w:rsidR="00F9705F" w:rsidRDefault="00F9705F" w:rsidP="000B6613">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الدرر الكامنة في أعيان المائة الثامنة،</w:t>
      </w:r>
      <w:r>
        <w:rPr>
          <w:rFonts w:ascii="Traditional Arabic" w:eastAsia="Traditional Arabic" w:hAnsi="Traditional Arabic" w:cs="Traditional Arabic"/>
          <w:color w:val="000000"/>
          <w:sz w:val="24"/>
          <w:szCs w:val="24"/>
          <w:rtl/>
        </w:rPr>
        <w:t xml:space="preserve"> ابن حجر العسقلاني، ج4، ص218.</w:t>
      </w:r>
    </w:p>
  </w:footnote>
  <w:footnote w:id="179">
    <w:p w:rsidR="00F9705F" w:rsidRDefault="00F9705F" w:rsidP="000B6613">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تاریخ آداب اللغة العربية ، جرجي زيدان،</w:t>
      </w:r>
      <w:r>
        <w:rPr>
          <w:rFonts w:ascii="Traditional Arabic" w:eastAsia="Traditional Arabic" w:hAnsi="Traditional Arabic" w:cs="Traditional Arabic"/>
          <w:color w:val="000000"/>
          <w:sz w:val="24"/>
          <w:szCs w:val="24"/>
          <w:rtl/>
        </w:rPr>
        <w:t xml:space="preserve"> ج 3، المرجع السابق، ص218.</w:t>
      </w:r>
    </w:p>
  </w:footnote>
  <w:footnote w:id="180">
    <w:p w:rsidR="00F9705F" w:rsidRDefault="00F9705F" w:rsidP="00CD33A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w:t>
      </w:r>
      <w:r>
        <w:rPr>
          <w:rFonts w:ascii="Traditional Arabic" w:eastAsia="Traditional Arabic" w:hAnsi="Traditional Arabic" w:cs="Traditional Arabic"/>
          <w:color w:val="000000"/>
          <w:sz w:val="24"/>
          <w:szCs w:val="24"/>
          <w:rtl/>
        </w:rPr>
        <w:t>,</w:t>
      </w:r>
      <w:r>
        <w:rPr>
          <w:rFonts w:ascii="Traditional Arabic" w:eastAsia="Traditional Arabic" w:hAnsi="Traditional Arabic" w:cs="Traditional Arabic" w:hint="cs"/>
          <w:color w:val="000000"/>
          <w:sz w:val="24"/>
          <w:szCs w:val="24"/>
          <w:rtl/>
        </w:rPr>
        <w:t xml:space="preserve"> </w:t>
      </w:r>
      <w:r>
        <w:rPr>
          <w:rFonts w:ascii="Traditional Arabic" w:eastAsia="Traditional Arabic" w:hAnsi="Traditional Arabic" w:cs="Traditional Arabic"/>
          <w:color w:val="000000"/>
          <w:sz w:val="24"/>
          <w:szCs w:val="24"/>
          <w:rtl/>
        </w:rPr>
        <w:t>مصدر سبق ذكره، ص-ص.118-119.</w:t>
      </w:r>
    </w:p>
  </w:footnote>
  <w:footnote w:id="181">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xml:space="preserve">- سورة المسد، الآية </w:t>
      </w:r>
    </w:p>
  </w:footnote>
  <w:footnote w:id="182">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النصر: الآية</w:t>
      </w:r>
    </w:p>
  </w:footnote>
  <w:footnote w:id="183">
    <w:p w:rsidR="00F9705F" w:rsidRDefault="00F9705F" w:rsidP="00CD33A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 xml:space="preserve">ديوان ابن نباتة المصري، </w:t>
      </w:r>
      <w:r>
        <w:rPr>
          <w:rFonts w:ascii="Traditional Arabic" w:eastAsia="Traditional Arabic" w:hAnsi="Traditional Arabic" w:cs="Traditional Arabic"/>
          <w:color w:val="000000"/>
          <w:sz w:val="24"/>
          <w:szCs w:val="24"/>
          <w:rtl/>
        </w:rPr>
        <w:t>المصدر السابق، ص50.</w:t>
      </w:r>
    </w:p>
  </w:footnote>
  <w:footnote w:id="184">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الصف: الآية 30.</w:t>
      </w:r>
    </w:p>
  </w:footnote>
  <w:footnote w:id="185">
    <w:p w:rsidR="00F9705F" w:rsidRDefault="00F9705F" w:rsidP="00CD33A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xml:space="preserve"> المصدر نفسه، ص120.</w:t>
      </w:r>
    </w:p>
  </w:footnote>
  <w:footnote w:id="186">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الأنفال: الآية 19.</w:t>
      </w:r>
    </w:p>
  </w:footnote>
  <w:footnote w:id="187">
    <w:p w:rsidR="00F9705F" w:rsidRDefault="00F9705F" w:rsidP="008E4D9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المصدر السابق، ص107.</w:t>
      </w:r>
    </w:p>
  </w:footnote>
  <w:footnote w:id="188">
    <w:p w:rsidR="00F9705F" w:rsidRDefault="00F9705F" w:rsidP="008E4D97">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مصدر سبق ذكره ، ص120.</w:t>
      </w:r>
    </w:p>
  </w:footnote>
  <w:footnote w:id="189">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الانشقاق: الآية 6.</w:t>
      </w:r>
    </w:p>
  </w:footnote>
  <w:footnote w:id="190">
    <w:p w:rsidR="00F9705F" w:rsidRDefault="00F9705F" w:rsidP="003C3B94">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xml:space="preserve"> مصدر سبق ذكره ، ص428.</w:t>
      </w:r>
    </w:p>
  </w:footnote>
  <w:footnote w:id="191">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الملك: الآية 5.</w:t>
      </w:r>
    </w:p>
  </w:footnote>
  <w:footnote w:id="192">
    <w:p w:rsidR="00F9705F" w:rsidRDefault="00F9705F" w:rsidP="003C3B94">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 xml:space="preserve"> ديوان ابن نباتة المصري، </w:t>
      </w:r>
      <w:r>
        <w:rPr>
          <w:rFonts w:ascii="Traditional Arabic" w:eastAsia="Traditional Arabic" w:hAnsi="Traditional Arabic" w:cs="Traditional Arabic"/>
          <w:color w:val="000000"/>
          <w:sz w:val="24"/>
          <w:szCs w:val="24"/>
          <w:rtl/>
        </w:rPr>
        <w:t>مصدر سبق ذكره ، ص428.</w:t>
      </w:r>
    </w:p>
    <w:p w:rsidR="00F9705F" w:rsidRDefault="00F9705F">
      <w:pPr>
        <w:pStyle w:val="normal0"/>
        <w:pBdr>
          <w:top w:val="nil"/>
          <w:left w:val="nil"/>
          <w:bottom w:val="nil"/>
          <w:right w:val="nil"/>
          <w:between w:val="nil"/>
        </w:pBdr>
        <w:spacing w:after="0" w:line="240" w:lineRule="auto"/>
        <w:rPr>
          <w:color w:val="000000"/>
          <w:sz w:val="20"/>
          <w:szCs w:val="20"/>
        </w:rPr>
      </w:pPr>
    </w:p>
  </w:footnote>
  <w:footnote w:id="193">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الأنبياء، الآية: 69.</w:t>
      </w:r>
    </w:p>
  </w:footnote>
  <w:footnote w:id="194">
    <w:p w:rsidR="00F9705F" w:rsidRDefault="00F9705F" w:rsidP="003C3B94">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مصدر سبق ذكره ، ص429.</w:t>
      </w:r>
    </w:p>
  </w:footnote>
  <w:footnote w:id="195">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الدخان، الآية: 43.</w:t>
      </w:r>
    </w:p>
  </w:footnote>
  <w:footnote w:id="196">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ديوان ابن نباتة المصري، مصدر سبق ذكره ، ص562.</w:t>
      </w:r>
    </w:p>
  </w:footnote>
  <w:footnote w:id="197">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سورة الحاقة، الآية: 22-24.</w:t>
      </w:r>
    </w:p>
  </w:footnote>
  <w:footnote w:id="198">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الغاشية، الآية: 8-12.</w:t>
      </w:r>
    </w:p>
  </w:footnote>
  <w:footnote w:id="199">
    <w:p w:rsidR="00F9705F" w:rsidRDefault="00F9705F" w:rsidP="004900F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xml:space="preserve"> مصدر سبق ذكره ، ص،ص 246،247.</w:t>
      </w:r>
    </w:p>
  </w:footnote>
  <w:footnote w:id="200">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الرعد، الآية:2.</w:t>
      </w:r>
    </w:p>
  </w:footnote>
  <w:footnote w:id="201">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العنكبوت، الآية: 61.</w:t>
      </w:r>
    </w:p>
  </w:footnote>
  <w:footnote w:id="202">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لقمان، الآية: 29.</w:t>
      </w:r>
    </w:p>
  </w:footnote>
  <w:footnote w:id="203">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xml:space="preserve"> مصدر سبق ذكره ، ص 249.</w:t>
      </w:r>
    </w:p>
  </w:footnote>
  <w:footnote w:id="204">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الفتح، الآية: 29.</w:t>
      </w:r>
    </w:p>
  </w:footnote>
  <w:footnote w:id="205">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الإسراء، الآية: 1.</w:t>
      </w:r>
    </w:p>
  </w:footnote>
  <w:footnote w:id="206">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البقرة، الآية: 125.</w:t>
      </w:r>
    </w:p>
  </w:footnote>
  <w:footnote w:id="207">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الحج، الأية: 26.</w:t>
      </w:r>
    </w:p>
  </w:footnote>
  <w:footnote w:id="208">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سورة البقرة، الآية: 98.</w:t>
      </w:r>
    </w:p>
  </w:footnote>
  <w:footnote w:id="209">
    <w:p w:rsidR="00F9705F" w:rsidRDefault="00F9705F" w:rsidP="004900F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xml:space="preserve"> مصدر سبق ذكره، ص268.</w:t>
      </w:r>
    </w:p>
  </w:footnote>
  <w:footnote w:id="210">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الناس.</w:t>
      </w:r>
    </w:p>
  </w:footnote>
  <w:footnote w:id="211">
    <w:p w:rsidR="00F9705F" w:rsidRDefault="00F9705F" w:rsidP="004900F0">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xml:space="preserve"> مصدر سبق ذكره، ص 378.</w:t>
      </w:r>
    </w:p>
  </w:footnote>
  <w:footnote w:id="212">
    <w:p w:rsidR="00F9705F" w:rsidRDefault="00F9705F" w:rsidP="004901DE">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 xml:space="preserve"> ديوان ابن نباتة المصري، </w:t>
      </w:r>
      <w:r>
        <w:rPr>
          <w:rFonts w:ascii="Traditional Arabic" w:eastAsia="Traditional Arabic" w:hAnsi="Traditional Arabic" w:cs="Traditional Arabic"/>
          <w:color w:val="000000"/>
          <w:sz w:val="24"/>
          <w:szCs w:val="24"/>
          <w:rtl/>
        </w:rPr>
        <w:t>مصدر سبق ذكره، ص 385.</w:t>
      </w:r>
    </w:p>
  </w:footnote>
  <w:footnote w:id="213">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سورة الزلزلة.</w:t>
      </w:r>
    </w:p>
  </w:footnote>
  <w:footnote w:id="214">
    <w:p w:rsidR="00F9705F" w:rsidRDefault="00F9705F" w:rsidP="004901DE">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نباتة المصري،</w:t>
      </w:r>
      <w:r>
        <w:rPr>
          <w:rFonts w:ascii="Traditional Arabic" w:eastAsia="Traditional Arabic" w:hAnsi="Traditional Arabic" w:cs="Traditional Arabic"/>
          <w:color w:val="000000"/>
          <w:sz w:val="24"/>
          <w:szCs w:val="24"/>
          <w:rtl/>
        </w:rPr>
        <w:t xml:space="preserve"> مصدر سبق ذكره ، ص565.</w:t>
      </w:r>
    </w:p>
  </w:footnote>
  <w:footnote w:id="215">
    <w:p w:rsidR="00F9705F" w:rsidRDefault="00F9705F">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color w:val="000000"/>
          <w:sz w:val="24"/>
          <w:szCs w:val="24"/>
          <w:rtl/>
        </w:rPr>
        <w:t>- سورة البقرة الآية: 60.</w:t>
      </w:r>
    </w:p>
  </w:footnote>
  <w:footnote w:id="216">
    <w:p w:rsidR="00F9705F" w:rsidRDefault="00F9705F" w:rsidP="004901DE">
      <w:pPr>
        <w:pStyle w:val="normal0"/>
        <w:pBdr>
          <w:top w:val="nil"/>
          <w:left w:val="nil"/>
          <w:bottom w:val="nil"/>
          <w:right w:val="nil"/>
          <w:between w:val="nil"/>
        </w:pBdr>
        <w:bidi/>
        <w:spacing w:after="0" w:line="240" w:lineRule="auto"/>
        <w:rPr>
          <w:rFonts w:ascii="Traditional Arabic" w:eastAsia="Traditional Arabic" w:hAnsi="Traditional Arabic" w:cs="Traditional Arabic"/>
          <w:color w:val="000000"/>
          <w:sz w:val="24"/>
          <w:szCs w:val="24"/>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ابن نباتة المصري،</w:t>
      </w:r>
      <w:r>
        <w:rPr>
          <w:rFonts w:ascii="Traditional Arabic" w:eastAsia="Traditional Arabic" w:hAnsi="Traditional Arabic" w:cs="Traditional Arabic"/>
          <w:color w:val="000000"/>
          <w:sz w:val="24"/>
          <w:szCs w:val="24"/>
          <w:rtl/>
        </w:rPr>
        <w:t xml:space="preserve"> اسماعيل حسين، مطبعة الآداب والفنون، د ط، ص39.</w:t>
      </w:r>
    </w:p>
  </w:footnote>
  <w:footnote w:id="217">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المرجع نفسه، ص40.</w:t>
      </w:r>
    </w:p>
  </w:footnote>
  <w:footnote w:id="218">
    <w:p w:rsidR="00F9705F" w:rsidRDefault="00F9705F" w:rsidP="004901DE">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«ابن نباتة شاعر العصر المملوكي»</w:t>
      </w:r>
      <w:r>
        <w:rPr>
          <w:rFonts w:ascii="Traditional Arabic" w:eastAsia="Traditional Arabic" w:hAnsi="Traditional Arabic" w:cs="Traditional Arabic"/>
          <w:color w:val="000000"/>
          <w:sz w:val="24"/>
          <w:szCs w:val="24"/>
          <w:rtl/>
        </w:rPr>
        <w:t>، محمود سالم أحمد، (ص:170)، مرجع سبق ذكره.</w:t>
      </w:r>
    </w:p>
  </w:footnote>
  <w:footnote w:id="219">
    <w:p w:rsidR="00F9705F" w:rsidRDefault="00F9705F" w:rsidP="00614D3A">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نباته المصري»</w:t>
      </w:r>
      <w:r>
        <w:rPr>
          <w:rFonts w:ascii="Traditional Arabic" w:eastAsia="Traditional Arabic" w:hAnsi="Traditional Arabic" w:cs="Traditional Arabic"/>
          <w:color w:val="000000"/>
          <w:sz w:val="24"/>
          <w:szCs w:val="24"/>
          <w:rtl/>
        </w:rPr>
        <w:t>، ص 292,</w:t>
      </w:r>
      <w:r>
        <w:rPr>
          <w:rFonts w:ascii="Traditional Arabic" w:eastAsia="Traditional Arabic" w:hAnsi="Traditional Arabic" w:cs="Traditional Arabic" w:hint="cs"/>
          <w:color w:val="000000"/>
          <w:sz w:val="24"/>
          <w:szCs w:val="24"/>
          <w:rtl/>
        </w:rPr>
        <w:t xml:space="preserve"> </w:t>
      </w:r>
      <w:r>
        <w:rPr>
          <w:rFonts w:ascii="Traditional Arabic" w:eastAsia="Traditional Arabic" w:hAnsi="Traditional Arabic" w:cs="Traditional Arabic"/>
          <w:color w:val="000000"/>
          <w:sz w:val="24"/>
          <w:szCs w:val="24"/>
          <w:rtl/>
        </w:rPr>
        <w:t>293، مصدر سبق ذكره.</w:t>
      </w:r>
    </w:p>
  </w:footnote>
  <w:footnote w:id="220">
    <w:p w:rsidR="00F9705F" w:rsidRDefault="00F9705F" w:rsidP="00614D3A">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«المعلقات السبع»</w:t>
      </w:r>
      <w:r>
        <w:rPr>
          <w:rFonts w:ascii="Traditional Arabic" w:eastAsia="Traditional Arabic" w:hAnsi="Traditional Arabic" w:cs="Traditional Arabic"/>
          <w:color w:val="000000"/>
          <w:sz w:val="24"/>
          <w:szCs w:val="24"/>
          <w:rtl/>
        </w:rPr>
        <w:t>، ص 3، مصدر سبق ذكره.</w:t>
      </w:r>
    </w:p>
  </w:footnote>
  <w:footnote w:id="221">
    <w:p w:rsidR="00F9705F" w:rsidRDefault="00F9705F" w:rsidP="00593126">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«خزانة الأدب وغاية الأرب»</w:t>
      </w:r>
      <w:r>
        <w:rPr>
          <w:rFonts w:ascii="Traditional Arabic" w:eastAsia="Traditional Arabic" w:hAnsi="Traditional Arabic" w:cs="Traditional Arabic"/>
          <w:color w:val="000000"/>
          <w:sz w:val="24"/>
          <w:szCs w:val="24"/>
          <w:rtl/>
        </w:rPr>
        <w:t>، ابن حجة الحموي، ص 109، مصدر سبق ذكره.</w:t>
      </w:r>
    </w:p>
  </w:footnote>
  <w:footnote w:id="222">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xml:space="preserve"> -المصدر نفسه، ص 109,108.</w:t>
      </w:r>
    </w:p>
  </w:footnote>
  <w:footnote w:id="223">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xml:space="preserve"> -المعلقات السبع، ص 7، مصدر سبق ذكره.</w:t>
      </w:r>
    </w:p>
  </w:footnote>
  <w:footnote w:id="224">
    <w:p w:rsidR="00F9705F" w:rsidRDefault="00F9705F" w:rsidP="00BF571C">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xml:space="preserve"> -خزانة الأدب وغاية الأرب، ابن حجة الحمودي، ص 113-112، مصدر سبق ذكره.</w:t>
      </w:r>
    </w:p>
  </w:footnote>
  <w:footnote w:id="225">
    <w:p w:rsidR="00F9705F" w:rsidRDefault="00F9705F" w:rsidP="00FC742C">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32"/>
          <w:szCs w:val="32"/>
        </w:rPr>
        <w:t xml:space="preserve"> </w:t>
      </w:r>
      <w:r>
        <w:rPr>
          <w:rFonts w:ascii="Traditional Arabic" w:eastAsia="Traditional Arabic" w:hAnsi="Traditional Arabic" w:cs="Traditional Arabic" w:hint="cs"/>
          <w:color w:val="000000"/>
          <w:sz w:val="32"/>
          <w:szCs w:val="32"/>
          <w:rtl/>
        </w:rPr>
        <w:t>-</w:t>
      </w:r>
      <w:r>
        <w:rPr>
          <w:rFonts w:ascii="Traditional Arabic" w:eastAsia="Traditional Arabic" w:hAnsi="Traditional Arabic" w:cs="Traditional Arabic"/>
          <w:b/>
          <w:color w:val="000000"/>
          <w:sz w:val="32"/>
          <w:szCs w:val="32"/>
          <w:rtl/>
        </w:rPr>
        <w:t>ديوان ابن نباته المصري</w:t>
      </w:r>
      <w:r>
        <w:rPr>
          <w:rFonts w:ascii="Traditional Arabic" w:eastAsia="Traditional Arabic" w:hAnsi="Traditional Arabic" w:cs="Traditional Arabic"/>
          <w:color w:val="000000"/>
          <w:sz w:val="32"/>
          <w:szCs w:val="32"/>
          <w:rtl/>
        </w:rPr>
        <w:t>، ص 128، مصدر سبق ذكره.</w:t>
      </w:r>
    </w:p>
  </w:footnote>
  <w:footnote w:id="226">
    <w:p w:rsidR="00F9705F" w:rsidRDefault="00F9705F" w:rsidP="00BF571C">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-«المعلقات السبع»</w:t>
      </w:r>
      <w:r>
        <w:rPr>
          <w:rFonts w:ascii="Traditional Arabic" w:eastAsia="Traditional Arabic" w:hAnsi="Traditional Arabic" w:cs="Traditional Arabic"/>
          <w:color w:val="000000"/>
          <w:sz w:val="24"/>
          <w:szCs w:val="24"/>
          <w:rtl/>
        </w:rPr>
        <w:t>، ص 9، مصدر سبق ذكره.</w:t>
      </w:r>
    </w:p>
  </w:footnote>
  <w:footnote w:id="227">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xml:space="preserve"> -المصدر نفسه، (ص 16,15)، </w:t>
      </w:r>
    </w:p>
  </w:footnote>
  <w:footnote w:id="228">
    <w:p w:rsidR="00F9705F" w:rsidRDefault="00F9705F" w:rsidP="00924743">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-ديوان ابن نبات</w:t>
      </w:r>
      <w:r>
        <w:rPr>
          <w:rFonts w:ascii="Traditional Arabic" w:eastAsia="Traditional Arabic" w:hAnsi="Traditional Arabic" w:cs="Traditional Arabic" w:hint="cs"/>
          <w:b/>
          <w:color w:val="000000"/>
          <w:sz w:val="24"/>
          <w:szCs w:val="24"/>
          <w:rtl/>
        </w:rPr>
        <w:t>ة</w:t>
      </w:r>
      <w:r>
        <w:rPr>
          <w:rFonts w:ascii="Traditional Arabic" w:eastAsia="Traditional Arabic" w:hAnsi="Traditional Arabic" w:cs="Traditional Arabic"/>
          <w:b/>
          <w:color w:val="000000"/>
          <w:sz w:val="24"/>
          <w:szCs w:val="24"/>
          <w:rtl/>
        </w:rPr>
        <w:t xml:space="preserve"> المصري ،</w:t>
      </w:r>
      <w:r>
        <w:rPr>
          <w:rFonts w:ascii="Traditional Arabic" w:eastAsia="Traditional Arabic" w:hAnsi="Traditional Arabic" w:cs="Traditional Arabic"/>
          <w:color w:val="000000"/>
          <w:sz w:val="24"/>
          <w:szCs w:val="24"/>
          <w:rtl/>
        </w:rPr>
        <w:t xml:space="preserve"> ص 582، مصدر سبق ذكره.</w:t>
      </w:r>
    </w:p>
  </w:footnote>
  <w:footnote w:id="229">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b/>
          <w:color w:val="000000"/>
          <w:sz w:val="24"/>
          <w:szCs w:val="24"/>
          <w:rtl/>
        </w:rPr>
        <w:t>-ملحمة الإعراب</w:t>
      </w:r>
      <w:r>
        <w:rPr>
          <w:rFonts w:ascii="Traditional Arabic" w:eastAsia="Traditional Arabic" w:hAnsi="Traditional Arabic" w:cs="Traditional Arabic"/>
          <w:color w:val="000000"/>
          <w:sz w:val="24"/>
          <w:szCs w:val="24"/>
          <w:rtl/>
        </w:rPr>
        <w:t>، لأبي محمد القاسم بن على الحريري البصري، (د-د-ط) -(د ط) , ص 1.</w:t>
      </w:r>
    </w:p>
  </w:footnote>
  <w:footnote w:id="230">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xml:space="preserve"> -المصدر نفسه، ص 7.</w:t>
      </w:r>
    </w:p>
  </w:footnote>
  <w:footnote w:id="231">
    <w:p w:rsidR="00F9705F" w:rsidRDefault="00F9705F">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tl/>
        </w:rPr>
        <w:t xml:space="preserve"> -المصدر نفسه، ص 2.</w:t>
      </w:r>
    </w:p>
  </w:footnote>
  <w:footnote w:id="232">
    <w:p w:rsidR="00F9705F" w:rsidRDefault="00F9705F" w:rsidP="00BA1252">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Traditional Arabic" w:eastAsia="Traditional Arabic" w:hAnsi="Traditional Arabic" w:cs="Traditional Arabic"/>
          <w:color w:val="000000"/>
          <w:sz w:val="24"/>
          <w:szCs w:val="24"/>
        </w:rPr>
        <w:t xml:space="preserve"> </w:t>
      </w:r>
      <w:r>
        <w:rPr>
          <w:rFonts w:ascii="Traditional Arabic" w:eastAsia="Traditional Arabic" w:hAnsi="Traditional Arabic" w:cs="Traditional Arabic" w:hint="cs"/>
          <w:color w:val="000000"/>
          <w:sz w:val="24"/>
          <w:szCs w:val="24"/>
          <w:rtl/>
        </w:rPr>
        <w:t>-</w:t>
      </w:r>
      <w:r>
        <w:rPr>
          <w:rFonts w:ascii="Traditional Arabic" w:eastAsia="Traditional Arabic" w:hAnsi="Traditional Arabic" w:cs="Traditional Arabic"/>
          <w:b/>
          <w:color w:val="000000"/>
          <w:sz w:val="24"/>
          <w:szCs w:val="24"/>
          <w:rtl/>
        </w:rPr>
        <w:t>ديوان ابن نباته المصري</w:t>
      </w:r>
      <w:r>
        <w:rPr>
          <w:rFonts w:ascii="Traditional Arabic" w:eastAsia="Traditional Arabic" w:hAnsi="Traditional Arabic" w:cs="Traditional Arabic"/>
          <w:color w:val="000000"/>
          <w:sz w:val="24"/>
          <w:szCs w:val="24"/>
          <w:rtl/>
        </w:rPr>
        <w:t>، ص 372، مصدر سبق ذكره.</w:t>
      </w:r>
    </w:p>
  </w:footnote>
  <w:footnote w:id="233">
    <w:p w:rsidR="00F9705F" w:rsidRDefault="00F9705F" w:rsidP="0060426D">
      <w:pPr>
        <w:pStyle w:val="normal0"/>
        <w:pBdr>
          <w:top w:val="nil"/>
          <w:left w:val="nil"/>
          <w:bottom w:val="nil"/>
          <w:right w:val="nil"/>
          <w:between w:val="nil"/>
        </w:pBdr>
        <w:bidi/>
        <w:spacing w:after="0" w:line="240" w:lineRule="auto"/>
        <w:rPr>
          <w:color w:val="000000"/>
          <w:sz w:val="20"/>
          <w:szCs w:val="20"/>
        </w:rPr>
      </w:pPr>
      <w:r>
        <w:rPr>
          <w:vertAlign w:val="superscript"/>
        </w:rPr>
        <w:footnoteRef/>
      </w:r>
      <w:r>
        <w:rPr>
          <w:rFonts w:ascii="Simplified Arabic" w:eastAsia="Simplified Arabic" w:hAnsi="Simplified Arabic" w:cs="Simplified Arabic"/>
          <w:color w:val="000000"/>
          <w:sz w:val="24"/>
          <w:szCs w:val="24"/>
          <w:rtl/>
        </w:rPr>
        <w:t>- « قصيدة بانت سعا</w:t>
      </w:r>
      <w:r>
        <w:rPr>
          <w:rFonts w:ascii="Simplified Arabic" w:eastAsia="Simplified Arabic" w:hAnsi="Simplified Arabic" w:cs="Simplified Arabic" w:hint="cs"/>
          <w:color w:val="000000"/>
          <w:sz w:val="24"/>
          <w:szCs w:val="24"/>
          <w:rtl/>
        </w:rPr>
        <w:t>د</w:t>
      </w:r>
      <w:r>
        <w:rPr>
          <w:rFonts w:ascii="Simplified Arabic" w:eastAsia="Simplified Arabic" w:hAnsi="Simplified Arabic" w:cs="Simplified Arabic"/>
          <w:color w:val="000000"/>
          <w:sz w:val="24"/>
          <w:szCs w:val="24"/>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bidi/>
      <w:spacing w:after="0" w:line="240" w:lineRule="auto"/>
      <w:rPr>
        <w:rFonts w:ascii="Traditional Arabic" w:eastAsia="Traditional Arabic" w:hAnsi="Traditional Arabic" w:cs="Traditional Arabic"/>
        <w:color w:val="000000"/>
        <w:sz w:val="36"/>
        <w:szCs w:val="36"/>
      </w:rPr>
    </w:pPr>
  </w:p>
  <w:p w:rsidR="00F9705F" w:rsidRDefault="00F9705F">
    <w:pPr>
      <w:pStyle w:val="normal0"/>
      <w:pBdr>
        <w:top w:val="nil"/>
        <w:left w:val="nil"/>
        <w:bottom w:val="nil"/>
        <w:right w:val="nil"/>
        <w:between w:val="nil"/>
      </w:pBdr>
      <w:tabs>
        <w:tab w:val="center" w:pos="4536"/>
        <w:tab w:val="right" w:pos="9072"/>
      </w:tabs>
      <w:spacing w:after="0" w:line="240" w:lineRule="auto"/>
      <w:rPr>
        <w:color w:val="00000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bidi/>
      <w:spacing w:line="240" w:lineRule="auto"/>
      <w:jc w:val="both"/>
      <w:rPr>
        <w:rFonts w:ascii="Traditional Arabic" w:eastAsia="Traditional Arabic" w:hAnsi="Traditional Arabic" w:cs="Traditional Arabic"/>
        <w:sz w:val="32"/>
        <w:szCs w:val="3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tabs>
        <w:tab w:val="center" w:pos="4393"/>
      </w:tabs>
      <w:bidi/>
      <w:spacing w:after="160" w:line="240" w:lineRule="auto"/>
      <w:rPr>
        <w:rFonts w:ascii="Traditional Arabic" w:eastAsia="Traditional Arabic" w:hAnsi="Traditional Arabic" w:cs="Traditional Arabic"/>
        <w:sz w:val="32"/>
        <w:szCs w:val="32"/>
      </w:rPr>
    </w:pPr>
    <w:r>
      <w:rPr>
        <w:rFonts w:ascii="Traditional Arabic" w:eastAsia="Traditional Arabic" w:hAnsi="Traditional Arabic" w:cs="Traditional Arabic"/>
        <w:b/>
        <w:sz w:val="36"/>
        <w:szCs w:val="36"/>
        <w:rtl/>
      </w:rPr>
      <w:t>المبحث الثالث ـــــــــــــــــــــــــــــــــــــــــــــــــــــــــــ</w:t>
    </w:r>
    <w:r>
      <w:rPr>
        <w:rFonts w:ascii="Traditional Arabic" w:eastAsia="Traditional Arabic" w:hAnsi="Traditional Arabic" w:cs="Traditional Arabic" w:hint="cs"/>
        <w:b/>
        <w:sz w:val="36"/>
        <w:szCs w:val="36"/>
        <w:rtl/>
      </w:rPr>
      <w:t>ــــــــــــــــــــــــــــــــــــــــــــــــــــــــــــــــــــــــــــــــــــ</w:t>
    </w:r>
    <w:r>
      <w:rPr>
        <w:rFonts w:ascii="Traditional Arabic" w:eastAsia="Traditional Arabic" w:hAnsi="Traditional Arabic" w:cs="Traditional Arabic"/>
        <w:b/>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ابن نباتة و</w:t>
    </w:r>
    <w:r>
      <w:rPr>
        <w:rFonts w:ascii="Traditional Arabic" w:eastAsia="Traditional Arabic" w:hAnsi="Traditional Arabic" w:cs="Traditional Arabic" w:hint="cs"/>
        <w:b/>
        <w:sz w:val="36"/>
        <w:szCs w:val="36"/>
        <w:rtl/>
      </w:rPr>
      <w:t xml:space="preserve"> </w:t>
    </w:r>
    <w:r>
      <w:rPr>
        <w:rFonts w:ascii="Traditional Arabic" w:eastAsia="Traditional Arabic" w:hAnsi="Traditional Arabic" w:cs="Traditional Arabic"/>
        <w:b/>
        <w:sz w:val="36"/>
        <w:szCs w:val="36"/>
        <w:rtl/>
      </w:rPr>
      <w:t>التناص</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tabs>
        <w:tab w:val="center" w:pos="4393"/>
      </w:tabs>
      <w:bidi/>
      <w:spacing w:after="160" w:line="240" w:lineRule="auto"/>
      <w:jc w:val="both"/>
      <w:rPr>
        <w:rFonts w:ascii="Traditional Arabic" w:eastAsia="Traditional Arabic" w:hAnsi="Traditional Arabic" w:cs="Traditional Arabic"/>
        <w:sz w:val="32"/>
        <w:szCs w:val="3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Pr="009169C4" w:rsidRDefault="00F9705F">
    <w:pPr>
      <w:pStyle w:val="normal0"/>
      <w:tabs>
        <w:tab w:val="center" w:pos="4393"/>
      </w:tabs>
      <w:bidi/>
      <w:spacing w:after="160" w:line="240" w:lineRule="auto"/>
      <w:jc w:val="both"/>
      <w:rPr>
        <w:rFonts w:ascii="Traditional Arabic" w:eastAsia="Traditional Arabic" w:hAnsi="Traditional Arabic" w:cs="Traditional Arabic"/>
        <w:bCs/>
        <w:sz w:val="36"/>
        <w:szCs w:val="36"/>
      </w:rPr>
    </w:pPr>
    <w:r w:rsidRPr="009169C4">
      <w:rPr>
        <w:rFonts w:ascii="Traditional Arabic" w:eastAsia="Traditional Arabic" w:hAnsi="Traditional Arabic" w:cs="Traditional Arabic"/>
        <w:bCs/>
        <w:sz w:val="36"/>
        <w:szCs w:val="36"/>
        <w:rtl/>
      </w:rPr>
      <w:t>الخاتمة ــــــــــــــــــــــــــــــــــــــــــــــــــــــــــــــــــــــــــــــــــــــــــ</w:t>
    </w:r>
    <w:r w:rsidRPr="009169C4">
      <w:rPr>
        <w:rFonts w:ascii="Traditional Arabic" w:eastAsia="Traditional Arabic" w:hAnsi="Traditional Arabic" w:cs="Traditional Arabic" w:hint="cs"/>
        <w:bCs/>
        <w:sz w:val="36"/>
        <w:szCs w:val="36"/>
        <w:rtl/>
      </w:rPr>
      <w:t>ــــــــــــــــــــــــــــــــــــــــــــــــــــــــــــــــ</w:t>
    </w:r>
    <w:r>
      <w:rPr>
        <w:rFonts w:ascii="Traditional Arabic" w:eastAsia="Traditional Arabic" w:hAnsi="Traditional Arabic" w:cs="Traditional Arabic" w:hint="cs"/>
        <w:bCs/>
        <w:sz w:val="36"/>
        <w:szCs w:val="36"/>
        <w:rtl/>
      </w:rPr>
      <w:t>ــــــــــــ</w:t>
    </w:r>
    <w:r w:rsidRPr="009169C4">
      <w:rPr>
        <w:rFonts w:ascii="Traditional Arabic" w:eastAsia="Traditional Arabic" w:hAnsi="Traditional Arabic" w:cs="Traditional Arabic"/>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bidi/>
      <w:rPr>
        <w:b/>
        <w:sz w:val="36"/>
        <w:szCs w:val="36"/>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Pr="00C9064B" w:rsidRDefault="00F9705F">
    <w:pPr>
      <w:pStyle w:val="normal0"/>
      <w:bidi/>
      <w:rPr>
        <w:rFonts w:ascii="Traditional Arabic" w:hAnsi="Traditional Arabic" w:cs="Traditional Arabic"/>
        <w:bCs/>
        <w:sz w:val="36"/>
        <w:szCs w:val="36"/>
      </w:rPr>
    </w:pPr>
    <w:r w:rsidRPr="00C9064B">
      <w:rPr>
        <w:rFonts w:ascii="Traditional Arabic" w:hAnsi="Traditional Arabic" w:cs="Traditional Arabic"/>
        <w:bCs/>
        <w:sz w:val="36"/>
        <w:szCs w:val="36"/>
        <w:rtl/>
      </w:rPr>
      <w:t>المصادر و المراجع ــــــــــــــــــــــــــــــــــــــــــــ</w:t>
    </w:r>
    <w:r>
      <w:rPr>
        <w:rFonts w:ascii="Traditional Arabic" w:hAnsi="Traditional Arabic" w:cs="Traditional Arabic" w:hint="cs"/>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C9064B">
      <w:rPr>
        <w:rFonts w:ascii="Traditional Arabic" w:hAnsi="Traditional Arabic" w:cs="Traditional Arabic"/>
        <w:bCs/>
        <w:sz w:val="36"/>
        <w:szCs w:val="36"/>
        <w:rtl/>
      </w:rPr>
      <w:t>ـــــــــــــــــــــــــــــــــــــــــــــ</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bidi/>
      <w:rPr>
        <w:b/>
        <w:sz w:val="36"/>
        <w:szCs w:val="36"/>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bidi/>
      <w:rPr>
        <w:b/>
        <w:sz w:val="36"/>
        <w:szCs w:val="36"/>
      </w:rPr>
    </w:pPr>
    <w:r>
      <w:rPr>
        <w:b/>
        <w:sz w:val="36"/>
        <w:szCs w:val="36"/>
        <w:rtl/>
      </w:rPr>
      <w:t xml:space="preserve">الفهرس </w:t>
    </w:r>
    <w:r w:rsidRPr="00D9799F">
      <w:rPr>
        <w:rFonts w:ascii="Traditional Arabic" w:hAnsi="Traditional Arabic" w:cs="Traditional Arabic"/>
        <w:bCs/>
        <w:sz w:val="36"/>
        <w:szCs w:val="36"/>
        <w:rtl/>
      </w:rPr>
      <w:t>ــــــــــــــــــــ</w:t>
    </w:r>
    <w:r>
      <w:rPr>
        <w:rFonts w:ascii="Traditional Arabic" w:hAnsi="Traditional Arabic" w:cs="Traditional Arabic" w:hint="cs"/>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D9799F">
      <w:rPr>
        <w:rFonts w:ascii="Traditional Arabic" w:hAnsi="Traditional Arabic" w:cs="Traditional Arabic"/>
        <w:bCs/>
        <w:sz w:val="36"/>
        <w:szCs w:val="36"/>
        <w:rtl/>
      </w:rPr>
      <w:t>ــــــــــــــــــــــــــــــــــــــــــــــــــــــــــــــــــــــــــــــــــــــــ</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bidi/>
      <w:rPr>
        <w:b/>
        <w:sz w:val="36"/>
        <w:szCs w:val="36"/>
      </w:rPr>
    </w:pPr>
    <w:r>
      <w:rPr>
        <w:b/>
        <w:sz w:val="36"/>
        <w:szCs w:val="36"/>
        <w:rtl/>
      </w:rPr>
      <w:t xml:space="preserve">الملخص </w:t>
    </w:r>
    <w:r w:rsidRPr="009C0B52">
      <w:rPr>
        <w:rFonts w:ascii="Traditional Arabic" w:hAnsi="Traditional Arabic" w:cs="Traditional Arabic"/>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raditional Arabic" w:hAnsi="Traditional Arabic" w:cs="Traditional Arabic"/>
        <w:bCs/>
        <w:sz w:val="36"/>
        <w:szCs w:val="36"/>
        <w:rtl/>
      </w:rPr>
      <w:t>ـــــــــــــــــــــــــــــــ</w:t>
    </w:r>
    <w:r w:rsidRPr="009C0B52">
      <w:rPr>
        <w:rFonts w:ascii="Traditional Arabic" w:hAnsi="Traditional Arabic" w:cs="Traditional Arabic"/>
        <w:bCs/>
        <w:sz w:val="36"/>
        <w:szCs w:val="36"/>
        <w:rtl/>
      </w:rPr>
      <w:t>ـــــــــــــــــــــــــــــــــــــــــــــــ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bidi/>
      <w:spacing w:after="0" w:line="240" w:lineRule="auto"/>
      <w:rPr>
        <w:color w:val="000000"/>
      </w:rPr>
    </w:pPr>
    <w:r>
      <w:rPr>
        <w:rFonts w:ascii="Traditional Arabic" w:eastAsia="Traditional Arabic" w:hAnsi="Traditional Arabic" w:cs="Traditional Arabic"/>
        <w:b/>
        <w:color w:val="000000"/>
        <w:sz w:val="36"/>
        <w:szCs w:val="36"/>
        <w:rtl/>
      </w:rPr>
      <w:t>مقدمة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raditional Arabic" w:eastAsia="Traditional Arabic" w:hAnsi="Traditional Arabic" w:cs="Traditional Arabic" w:hint="cs"/>
        <w:b/>
        <w:color w:val="000000"/>
        <w:sz w:val="36"/>
        <w:szCs w:val="36"/>
        <w:rtl/>
      </w:rPr>
      <w:t>ــــــــــــــــــــــــــــــــــــــــــــــــــــــــــــــــــــــــــــــــــــــــــــــــــــــــ</w:t>
    </w:r>
    <w:r>
      <w:rPr>
        <w:rFonts w:ascii="Traditional Arabic" w:eastAsia="Traditional Arabic" w:hAnsi="Traditional Arabic" w:cs="Traditional Arabic"/>
        <w:b/>
        <w:color w:val="000000"/>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spacing w:after="0" w:line="240" w:lineRule="auto"/>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Pr="00366A80" w:rsidRDefault="00F9705F" w:rsidP="00366A80">
    <w:pPr>
      <w:pStyle w:val="normal0"/>
      <w:jc w:val="center"/>
      <w:rPr>
        <w:rFonts w:ascii="Traditional Arabic" w:eastAsia="Traditional Arabic" w:hAnsi="Traditional Arabic" w:cs="Traditional Arabic"/>
        <w:bCs/>
        <w:sz w:val="28"/>
        <w:szCs w:val="28"/>
      </w:rPr>
    </w:pPr>
    <w:r w:rsidRPr="00366A80">
      <w:rPr>
        <w:rFonts w:ascii="Traditional Arabic" w:eastAsia="Traditional Arabic" w:hAnsi="Traditional Arabic" w:cs="Traditional Arabic"/>
        <w:bCs/>
        <w:sz w:val="28"/>
        <w:szCs w:val="28"/>
        <w:rtl/>
      </w:rPr>
      <w:t>المدخل ــــــــــــــــــــــــــــــــــــــــــــــــــــــــــــــــــــــــــــــــــــــــــــــــــــــــــــــــــــــــــ</w:t>
    </w:r>
    <w:r w:rsidRPr="00366A80">
      <w:rPr>
        <w:rFonts w:ascii="Traditional Arabic" w:eastAsia="Traditional Arabic" w:hAnsi="Traditional Arabic" w:cs="Traditional Arabic" w:hint="cs"/>
        <w:bCs/>
        <w:sz w:val="28"/>
        <w:szCs w:val="28"/>
        <w:rtl/>
      </w:rPr>
      <w:t>ـــــــــــــــــــــــــــــــــــــــــــــــــــــــــــــــــــــــــــــــــــــــــــ</w:t>
    </w:r>
    <w:r w:rsidRPr="00366A80">
      <w:rPr>
        <w:rFonts w:ascii="Traditional Arabic" w:eastAsia="Traditional Arabic" w:hAnsi="Traditional Arabic" w:cs="Traditional Arabic"/>
        <w:bCs/>
        <w:sz w:val="28"/>
        <w:szCs w:val="28"/>
        <w:rtl/>
      </w:rPr>
      <w:t>ــــــــــــــــــــــــــــــــــــــــــــــــــــــــــــــــــــــــــالإطار الزمني وأحوال العصر</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pBdr>
        <w:top w:val="nil"/>
        <w:left w:val="nil"/>
        <w:bottom w:val="nil"/>
        <w:right w:val="nil"/>
        <w:between w:val="nil"/>
      </w:pBdr>
      <w:tabs>
        <w:tab w:val="center" w:pos="4536"/>
        <w:tab w:val="right" w:pos="9072"/>
      </w:tabs>
      <w:spacing w:after="0" w:line="240" w:lineRule="auto"/>
      <w:jc w:val="right"/>
      <w:rPr>
        <w:color w:val="00000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Pr="00E23800" w:rsidRDefault="00F9705F">
    <w:pPr>
      <w:pStyle w:val="normal0"/>
      <w:bidi/>
      <w:spacing w:line="240" w:lineRule="auto"/>
      <w:jc w:val="both"/>
      <w:rPr>
        <w:rFonts w:ascii="Traditional Arabic" w:eastAsia="Traditional Arabic" w:hAnsi="Traditional Arabic" w:cs="Traditional Arabic"/>
        <w:b/>
        <w:bCs/>
        <w:sz w:val="28"/>
        <w:szCs w:val="28"/>
      </w:rPr>
    </w:pPr>
    <w:r w:rsidRPr="00E23800">
      <w:rPr>
        <w:rFonts w:ascii="Traditional Arabic" w:eastAsia="Traditional Arabic" w:hAnsi="Traditional Arabic" w:cs="Traditional Arabic" w:hint="cs"/>
        <w:b/>
        <w:bCs/>
        <w:sz w:val="28"/>
        <w:szCs w:val="28"/>
        <w:rtl/>
      </w:rPr>
      <w:t>المبحث الأول ـــــــــــــــــــــــــــــــ</w:t>
    </w:r>
    <w:r>
      <w:rPr>
        <w:rFonts w:ascii="Traditional Arabic" w:eastAsia="Traditional Arabic" w:hAnsi="Traditional Arabic" w:cs="Traditional Arabic"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E23800">
      <w:rPr>
        <w:rFonts w:ascii="Traditional Arabic" w:eastAsia="Traditional Arabic" w:hAnsi="Traditional Arabic" w:cs="Traditional Arabic" w:hint="cs"/>
        <w:b/>
        <w:bCs/>
        <w:sz w:val="28"/>
        <w:szCs w:val="28"/>
        <w:rtl/>
      </w:rPr>
      <w:t>ــــــــــــــــــــــــــــــــــــــــ مفهوم التناص و بعض المصطلحات التراثية</w:t>
    </w:r>
  </w:p>
  <w:p w:rsidR="00F9705F" w:rsidRDefault="00F9705F">
    <w:pPr>
      <w:pStyle w:val="normal0"/>
      <w:pBdr>
        <w:top w:val="nil"/>
        <w:left w:val="nil"/>
        <w:bottom w:val="nil"/>
        <w:right w:val="nil"/>
        <w:between w:val="nil"/>
      </w:pBdr>
      <w:tabs>
        <w:tab w:val="center" w:pos="4536"/>
        <w:tab w:val="right" w:pos="9072"/>
      </w:tabs>
      <w:spacing w:after="0" w:line="240" w:lineRule="auto"/>
      <w:jc w:val="right"/>
      <w:rPr>
        <w:color w:val="00000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Default="00F9705F">
    <w:pPr>
      <w:pStyle w:val="normal0"/>
      <w:bidi/>
      <w:spacing w:line="240" w:lineRule="auto"/>
      <w:jc w:val="both"/>
      <w:rPr>
        <w:rFonts w:ascii="Traditional Arabic" w:eastAsia="Traditional Arabic" w:hAnsi="Traditional Arabic" w:cs="Traditional Arabic"/>
        <w:sz w:val="32"/>
        <w:szCs w:val="32"/>
      </w:rPr>
    </w:pPr>
  </w:p>
  <w:p w:rsidR="00F9705F" w:rsidRDefault="00F9705F">
    <w:pPr>
      <w:pStyle w:val="normal0"/>
      <w:pBdr>
        <w:top w:val="nil"/>
        <w:left w:val="nil"/>
        <w:bottom w:val="nil"/>
        <w:right w:val="nil"/>
        <w:between w:val="nil"/>
      </w:pBdr>
      <w:tabs>
        <w:tab w:val="center" w:pos="4536"/>
        <w:tab w:val="right" w:pos="9072"/>
      </w:tabs>
      <w:spacing w:after="0" w:line="240" w:lineRule="auto"/>
      <w:jc w:val="right"/>
      <w:rPr>
        <w:color w:val="00000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5F" w:rsidRPr="00B41060" w:rsidRDefault="00F9705F" w:rsidP="00B41060">
    <w:pPr>
      <w:pStyle w:val="normal0"/>
      <w:bidi/>
      <w:spacing w:line="240" w:lineRule="auto"/>
      <w:jc w:val="center"/>
      <w:rPr>
        <w:rFonts w:ascii="Traditional Arabic" w:eastAsia="Traditional Arabic" w:hAnsi="Traditional Arabic" w:cs="Traditional Arabic"/>
        <w:bCs/>
        <w:sz w:val="24"/>
        <w:szCs w:val="24"/>
      </w:rPr>
    </w:pPr>
    <w:r w:rsidRPr="00B41060">
      <w:rPr>
        <w:rFonts w:ascii="Traditional Arabic" w:eastAsia="Traditional Arabic" w:hAnsi="Traditional Arabic" w:cs="Traditional Arabic"/>
        <w:bCs/>
        <w:sz w:val="28"/>
        <w:szCs w:val="28"/>
        <w:rtl/>
      </w:rPr>
      <w:t>المبحث الثاني ـــــــــــــــــــــــــــــــــــــــــــــــــــــــــــــــــــــــــــــــــــ</w:t>
    </w:r>
    <w:r w:rsidRPr="00B41060">
      <w:rPr>
        <w:rFonts w:ascii="Traditional Arabic" w:eastAsia="Traditional Arabic" w:hAnsi="Traditional Arabic" w:cs="Traditional Arabic" w:hint="cs"/>
        <w:bCs/>
        <w:sz w:val="28"/>
        <w:szCs w:val="28"/>
        <w:rtl/>
      </w:rPr>
      <w:t>ـــــــــــــــــــــــــــــــــ</w:t>
    </w:r>
    <w:r>
      <w:rPr>
        <w:rFonts w:ascii="Traditional Arabic" w:eastAsia="Traditional Arabic" w:hAnsi="Traditional Arabic" w:cs="Traditional Arabic" w:hint="cs"/>
        <w:bCs/>
        <w:sz w:val="28"/>
        <w:szCs w:val="28"/>
        <w:rtl/>
      </w:rPr>
      <w:t>ـــــــــــــــــــــــــــــــــــــــــــــــــــــــــــــ</w:t>
    </w:r>
    <w:r w:rsidRPr="00B41060">
      <w:rPr>
        <w:rFonts w:ascii="Traditional Arabic" w:eastAsia="Traditional Arabic" w:hAnsi="Traditional Arabic" w:cs="Traditional Arabic" w:hint="cs"/>
        <w:bCs/>
        <w:sz w:val="28"/>
        <w:szCs w:val="28"/>
        <w:rtl/>
      </w:rPr>
      <w:t>ـــــــــــــــــــــــــــــــــــــــــــــــــــ</w:t>
    </w:r>
    <w:r w:rsidRPr="00B41060">
      <w:rPr>
        <w:rFonts w:ascii="Traditional Arabic" w:eastAsia="Traditional Arabic" w:hAnsi="Traditional Arabic" w:cs="Traditional Arabic"/>
        <w:bCs/>
        <w:sz w:val="28"/>
        <w:szCs w:val="28"/>
        <w:rtl/>
      </w:rPr>
      <w:t>ــــــــــــــــــــــــــــــــــــــــــــــــــــ صفي الدين الحلي و</w:t>
    </w:r>
    <w:r w:rsidRPr="00B41060">
      <w:rPr>
        <w:rFonts w:ascii="Traditional Arabic" w:eastAsia="Traditional Arabic" w:hAnsi="Traditional Arabic" w:cs="Traditional Arabic" w:hint="cs"/>
        <w:bCs/>
        <w:sz w:val="28"/>
        <w:szCs w:val="28"/>
        <w:rtl/>
      </w:rPr>
      <w:t xml:space="preserve"> </w:t>
    </w:r>
    <w:r w:rsidRPr="00B41060">
      <w:rPr>
        <w:rFonts w:ascii="Traditional Arabic" w:eastAsia="Traditional Arabic" w:hAnsi="Traditional Arabic" w:cs="Traditional Arabic"/>
        <w:bCs/>
        <w:sz w:val="28"/>
        <w:szCs w:val="28"/>
        <w:rtl/>
      </w:rPr>
      <w:t>التناص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hyphenationZone w:val="425"/>
  <w:characterSpacingControl w:val="doNotCompress"/>
  <w:footnotePr>
    <w:numRestart w:val="eachPage"/>
    <w:footnote w:id="0"/>
    <w:footnote w:id="1"/>
  </w:footnotePr>
  <w:endnotePr>
    <w:endnote w:id="0"/>
    <w:endnote w:id="1"/>
  </w:endnotePr>
  <w:compat/>
  <w:rsids>
    <w:rsidRoot w:val="00287A15"/>
    <w:rsid w:val="00061519"/>
    <w:rsid w:val="00077540"/>
    <w:rsid w:val="0008208A"/>
    <w:rsid w:val="000A74D5"/>
    <w:rsid w:val="000A791F"/>
    <w:rsid w:val="000B23F5"/>
    <w:rsid w:val="000B6613"/>
    <w:rsid w:val="000E2DA6"/>
    <w:rsid w:val="00116EC1"/>
    <w:rsid w:val="0015453D"/>
    <w:rsid w:val="001716E6"/>
    <w:rsid w:val="00176C21"/>
    <w:rsid w:val="00180F32"/>
    <w:rsid w:val="001C1957"/>
    <w:rsid w:val="001D02AA"/>
    <w:rsid w:val="001E1650"/>
    <w:rsid w:val="002027A1"/>
    <w:rsid w:val="0021207F"/>
    <w:rsid w:val="00216B6C"/>
    <w:rsid w:val="00230ACD"/>
    <w:rsid w:val="00242965"/>
    <w:rsid w:val="00254912"/>
    <w:rsid w:val="00257673"/>
    <w:rsid w:val="00261C95"/>
    <w:rsid w:val="00287A15"/>
    <w:rsid w:val="002C35B2"/>
    <w:rsid w:val="002D6153"/>
    <w:rsid w:val="002E76BC"/>
    <w:rsid w:val="0030300E"/>
    <w:rsid w:val="00320F07"/>
    <w:rsid w:val="00332FAA"/>
    <w:rsid w:val="003444C4"/>
    <w:rsid w:val="00366A80"/>
    <w:rsid w:val="00382A4A"/>
    <w:rsid w:val="00384454"/>
    <w:rsid w:val="00386D6B"/>
    <w:rsid w:val="003B5A6A"/>
    <w:rsid w:val="003B66D8"/>
    <w:rsid w:val="003C0CC5"/>
    <w:rsid w:val="003C2B93"/>
    <w:rsid w:val="003C3B94"/>
    <w:rsid w:val="003C3D35"/>
    <w:rsid w:val="003C53D9"/>
    <w:rsid w:val="003D6907"/>
    <w:rsid w:val="003F2832"/>
    <w:rsid w:val="003F6B25"/>
    <w:rsid w:val="00401812"/>
    <w:rsid w:val="0041627E"/>
    <w:rsid w:val="00423D34"/>
    <w:rsid w:val="00451200"/>
    <w:rsid w:val="004900F0"/>
    <w:rsid w:val="004901DE"/>
    <w:rsid w:val="004C0339"/>
    <w:rsid w:val="00504527"/>
    <w:rsid w:val="00505D5A"/>
    <w:rsid w:val="005107A9"/>
    <w:rsid w:val="005409A6"/>
    <w:rsid w:val="00575232"/>
    <w:rsid w:val="00587799"/>
    <w:rsid w:val="00593126"/>
    <w:rsid w:val="00594D75"/>
    <w:rsid w:val="005B3C81"/>
    <w:rsid w:val="0060426D"/>
    <w:rsid w:val="00614D3A"/>
    <w:rsid w:val="00644881"/>
    <w:rsid w:val="00645E7C"/>
    <w:rsid w:val="006472CA"/>
    <w:rsid w:val="007042E5"/>
    <w:rsid w:val="007054BB"/>
    <w:rsid w:val="007415A3"/>
    <w:rsid w:val="00755FAF"/>
    <w:rsid w:val="00763769"/>
    <w:rsid w:val="00781F1A"/>
    <w:rsid w:val="00783C41"/>
    <w:rsid w:val="007C05CE"/>
    <w:rsid w:val="007D66E7"/>
    <w:rsid w:val="007E1D9E"/>
    <w:rsid w:val="007F337D"/>
    <w:rsid w:val="0082442B"/>
    <w:rsid w:val="008460A3"/>
    <w:rsid w:val="008A0779"/>
    <w:rsid w:val="008B0E0F"/>
    <w:rsid w:val="008C3223"/>
    <w:rsid w:val="008C5579"/>
    <w:rsid w:val="008E4D97"/>
    <w:rsid w:val="008F0D2E"/>
    <w:rsid w:val="009169C4"/>
    <w:rsid w:val="00923EEB"/>
    <w:rsid w:val="00924743"/>
    <w:rsid w:val="00925BBF"/>
    <w:rsid w:val="00960E2F"/>
    <w:rsid w:val="009736C2"/>
    <w:rsid w:val="00977921"/>
    <w:rsid w:val="00977A43"/>
    <w:rsid w:val="009B60E8"/>
    <w:rsid w:val="009C0B52"/>
    <w:rsid w:val="009E04D0"/>
    <w:rsid w:val="00A0378E"/>
    <w:rsid w:val="00A058C1"/>
    <w:rsid w:val="00A5518D"/>
    <w:rsid w:val="00A61192"/>
    <w:rsid w:val="00A8571F"/>
    <w:rsid w:val="00AD2460"/>
    <w:rsid w:val="00AD5C2F"/>
    <w:rsid w:val="00B01641"/>
    <w:rsid w:val="00B31A95"/>
    <w:rsid w:val="00B41060"/>
    <w:rsid w:val="00B5348C"/>
    <w:rsid w:val="00B96E00"/>
    <w:rsid w:val="00BA1252"/>
    <w:rsid w:val="00BF571C"/>
    <w:rsid w:val="00BF5D54"/>
    <w:rsid w:val="00C3114F"/>
    <w:rsid w:val="00C649A0"/>
    <w:rsid w:val="00C9064B"/>
    <w:rsid w:val="00C90F54"/>
    <w:rsid w:val="00CA77FB"/>
    <w:rsid w:val="00CB7430"/>
    <w:rsid w:val="00CC34AE"/>
    <w:rsid w:val="00CC7383"/>
    <w:rsid w:val="00CD33AF"/>
    <w:rsid w:val="00CD4DF0"/>
    <w:rsid w:val="00CF73BA"/>
    <w:rsid w:val="00D03FC1"/>
    <w:rsid w:val="00D46779"/>
    <w:rsid w:val="00D468DF"/>
    <w:rsid w:val="00D77467"/>
    <w:rsid w:val="00D9799F"/>
    <w:rsid w:val="00DA68FD"/>
    <w:rsid w:val="00DB6F2A"/>
    <w:rsid w:val="00DD5F42"/>
    <w:rsid w:val="00E01B54"/>
    <w:rsid w:val="00E23800"/>
    <w:rsid w:val="00E25352"/>
    <w:rsid w:val="00E53030"/>
    <w:rsid w:val="00E66E2C"/>
    <w:rsid w:val="00EB18F1"/>
    <w:rsid w:val="00EB5B0F"/>
    <w:rsid w:val="00EC1751"/>
    <w:rsid w:val="00F028A7"/>
    <w:rsid w:val="00F262C8"/>
    <w:rsid w:val="00F9705F"/>
    <w:rsid w:val="00FB69DC"/>
    <w:rsid w:val="00FB6D24"/>
    <w:rsid w:val="00FC74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69"/>
  </w:style>
  <w:style w:type="paragraph" w:styleId="Titre1">
    <w:name w:val="heading 1"/>
    <w:basedOn w:val="normal0"/>
    <w:next w:val="normal0"/>
    <w:rsid w:val="00287A15"/>
    <w:pPr>
      <w:keepNext/>
      <w:keepLines/>
      <w:spacing w:before="240" w:after="0"/>
      <w:outlineLvl w:val="0"/>
    </w:pPr>
    <w:rPr>
      <w:rFonts w:ascii="Cambria" w:eastAsia="Cambria" w:hAnsi="Cambria" w:cs="Cambria"/>
      <w:color w:val="366091"/>
      <w:sz w:val="32"/>
      <w:szCs w:val="32"/>
    </w:rPr>
  </w:style>
  <w:style w:type="paragraph" w:styleId="Titre2">
    <w:name w:val="heading 2"/>
    <w:basedOn w:val="normal0"/>
    <w:next w:val="normal0"/>
    <w:rsid w:val="00287A15"/>
    <w:pPr>
      <w:keepNext/>
      <w:keepLines/>
      <w:spacing w:before="360" w:after="80"/>
      <w:outlineLvl w:val="1"/>
    </w:pPr>
    <w:rPr>
      <w:b/>
      <w:sz w:val="36"/>
      <w:szCs w:val="36"/>
    </w:rPr>
  </w:style>
  <w:style w:type="paragraph" w:styleId="Titre3">
    <w:name w:val="heading 3"/>
    <w:basedOn w:val="normal0"/>
    <w:next w:val="normal0"/>
    <w:rsid w:val="00287A15"/>
    <w:pPr>
      <w:spacing w:line="240" w:lineRule="auto"/>
      <w:outlineLvl w:val="2"/>
    </w:pPr>
    <w:rPr>
      <w:rFonts w:ascii="Times New Roman" w:eastAsia="Times New Roman" w:hAnsi="Times New Roman" w:cs="Times New Roman"/>
      <w:b/>
      <w:sz w:val="27"/>
      <w:szCs w:val="27"/>
    </w:rPr>
  </w:style>
  <w:style w:type="paragraph" w:styleId="Titre4">
    <w:name w:val="heading 4"/>
    <w:basedOn w:val="normal0"/>
    <w:next w:val="normal0"/>
    <w:rsid w:val="00287A15"/>
    <w:pPr>
      <w:keepNext/>
      <w:keepLines/>
      <w:spacing w:before="240" w:after="40"/>
      <w:outlineLvl w:val="3"/>
    </w:pPr>
    <w:rPr>
      <w:b/>
      <w:sz w:val="24"/>
      <w:szCs w:val="24"/>
    </w:rPr>
  </w:style>
  <w:style w:type="paragraph" w:styleId="Titre5">
    <w:name w:val="heading 5"/>
    <w:basedOn w:val="normal0"/>
    <w:next w:val="normal0"/>
    <w:rsid w:val="00287A15"/>
    <w:pPr>
      <w:keepNext/>
      <w:keepLines/>
      <w:spacing w:before="220" w:after="40"/>
      <w:outlineLvl w:val="4"/>
    </w:pPr>
    <w:rPr>
      <w:b/>
    </w:rPr>
  </w:style>
  <w:style w:type="paragraph" w:styleId="Titre6">
    <w:name w:val="heading 6"/>
    <w:basedOn w:val="normal0"/>
    <w:next w:val="normal0"/>
    <w:rsid w:val="00287A1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287A15"/>
  </w:style>
  <w:style w:type="table" w:customStyle="1" w:styleId="TableNormal">
    <w:name w:val="Table Normal"/>
    <w:rsid w:val="00287A15"/>
    <w:tblPr>
      <w:tblCellMar>
        <w:top w:w="0" w:type="dxa"/>
        <w:left w:w="0" w:type="dxa"/>
        <w:bottom w:w="0" w:type="dxa"/>
        <w:right w:w="0" w:type="dxa"/>
      </w:tblCellMar>
    </w:tblPr>
  </w:style>
  <w:style w:type="paragraph" w:styleId="Titre">
    <w:name w:val="Title"/>
    <w:basedOn w:val="normal0"/>
    <w:next w:val="normal0"/>
    <w:rsid w:val="00287A15"/>
    <w:pPr>
      <w:keepNext/>
      <w:keepLines/>
      <w:spacing w:before="480" w:after="120"/>
    </w:pPr>
    <w:rPr>
      <w:b/>
      <w:sz w:val="72"/>
      <w:szCs w:val="72"/>
    </w:rPr>
  </w:style>
  <w:style w:type="paragraph" w:styleId="Sous-titre">
    <w:name w:val="Subtitle"/>
    <w:basedOn w:val="normal0"/>
    <w:next w:val="normal0"/>
    <w:rsid w:val="00287A15"/>
    <w:pPr>
      <w:keepNext/>
      <w:keepLines/>
      <w:spacing w:before="360" w:after="80"/>
    </w:pPr>
    <w:rPr>
      <w:rFonts w:ascii="Georgia" w:eastAsia="Georgia" w:hAnsi="Georgia" w:cs="Georgia"/>
      <w:i/>
      <w:color w:val="666666"/>
      <w:sz w:val="48"/>
      <w:szCs w:val="48"/>
    </w:rPr>
  </w:style>
  <w:style w:type="table" w:customStyle="1" w:styleId="a">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7">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8">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9">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b">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c">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d">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e">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0">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1">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2">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3">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4">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5">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6">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7">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8">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9">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a">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b">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c">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d">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e">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f">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f0">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f1">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f2">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table" w:customStyle="1" w:styleId="afffff3">
    <w:basedOn w:val="TableNormal"/>
    <w:rsid w:val="00287A15"/>
    <w:pPr>
      <w:spacing w:after="0" w:line="240" w:lineRule="auto"/>
    </w:pPr>
    <w:tblPr>
      <w:tblStyleRowBandSize w:val="1"/>
      <w:tblStyleColBandSize w:val="1"/>
      <w:tblCellMar>
        <w:top w:w="0" w:type="dxa"/>
        <w:left w:w="108" w:type="dxa"/>
        <w:bottom w:w="0" w:type="dxa"/>
        <w:right w:w="108" w:type="dxa"/>
      </w:tblCellMar>
    </w:tblPr>
  </w:style>
  <w:style w:type="paragraph" w:styleId="En-tte">
    <w:name w:val="header"/>
    <w:basedOn w:val="Normal"/>
    <w:link w:val="En-tteCar"/>
    <w:uiPriority w:val="99"/>
    <w:semiHidden/>
    <w:unhideWhenUsed/>
    <w:rsid w:val="002C35B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C35B2"/>
  </w:style>
  <w:style w:type="paragraph" w:styleId="Pieddepage">
    <w:name w:val="footer"/>
    <w:basedOn w:val="Normal"/>
    <w:link w:val="PieddepageCar"/>
    <w:uiPriority w:val="99"/>
    <w:unhideWhenUsed/>
    <w:rsid w:val="002C35B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C35B2"/>
  </w:style>
  <w:style w:type="paragraph" w:styleId="Textedebulles">
    <w:name w:val="Balloon Text"/>
    <w:basedOn w:val="Normal"/>
    <w:link w:val="TextedebullesCar"/>
    <w:uiPriority w:val="99"/>
    <w:semiHidden/>
    <w:unhideWhenUsed/>
    <w:rsid w:val="002C35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35B2"/>
    <w:rPr>
      <w:rFonts w:ascii="Tahoma" w:hAnsi="Tahoma" w:cs="Tahoma"/>
      <w:sz w:val="16"/>
      <w:szCs w:val="16"/>
    </w:rPr>
  </w:style>
  <w:style w:type="paragraph" w:styleId="Notedebasdepage">
    <w:name w:val="footnote text"/>
    <w:basedOn w:val="Normal"/>
    <w:link w:val="NotedebasdepageCar"/>
    <w:uiPriority w:val="99"/>
    <w:semiHidden/>
    <w:unhideWhenUsed/>
    <w:rsid w:val="002C35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35B2"/>
    <w:rPr>
      <w:sz w:val="20"/>
      <w:szCs w:val="20"/>
    </w:rPr>
  </w:style>
  <w:style w:type="character" w:styleId="Appelnotedebasdep">
    <w:name w:val="footnote reference"/>
    <w:basedOn w:val="Policepardfaut"/>
    <w:uiPriority w:val="99"/>
    <w:semiHidden/>
    <w:unhideWhenUsed/>
    <w:rsid w:val="002C35B2"/>
    <w:rPr>
      <w:vertAlign w:val="superscript"/>
    </w:rPr>
  </w:style>
  <w:style w:type="table" w:styleId="Grilledutableau">
    <w:name w:val="Table Grid"/>
    <w:basedOn w:val="TableauNormal"/>
    <w:uiPriority w:val="39"/>
    <w:rsid w:val="009736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itation1">
    <w:name w:val="Citation1"/>
    <w:basedOn w:val="Normal"/>
    <w:next w:val="Normal"/>
    <w:uiPriority w:val="29"/>
    <w:qFormat/>
    <w:rsid w:val="00EB5B0F"/>
    <w:pPr>
      <w:spacing w:before="200" w:after="160" w:line="360" w:lineRule="auto"/>
      <w:ind w:left="864" w:right="864"/>
      <w:jc w:val="center"/>
    </w:pPr>
    <w:rPr>
      <w:rFonts w:asciiTheme="minorHAnsi" w:eastAsiaTheme="minorHAnsi" w:hAnsiTheme="minorHAnsi" w:cstheme="minorBidi"/>
      <w:i/>
      <w:iCs/>
      <w:color w:val="404040"/>
      <w:lang w:eastAsia="en-US"/>
    </w:rPr>
  </w:style>
  <w:style w:type="paragraph" w:styleId="TM1">
    <w:name w:val="toc 1"/>
    <w:basedOn w:val="Normal"/>
    <w:next w:val="Normal"/>
    <w:autoRedefine/>
    <w:uiPriority w:val="39"/>
    <w:unhideWhenUsed/>
    <w:rsid w:val="00B31A95"/>
    <w:pPr>
      <w:tabs>
        <w:tab w:val="right" w:pos="8777"/>
      </w:tabs>
      <w:bidi/>
      <w:spacing w:after="100"/>
    </w:pPr>
  </w:style>
  <w:style w:type="paragraph" w:styleId="TM2">
    <w:name w:val="toc 2"/>
    <w:basedOn w:val="Normal"/>
    <w:next w:val="Normal"/>
    <w:autoRedefine/>
    <w:uiPriority w:val="39"/>
    <w:unhideWhenUsed/>
    <w:rsid w:val="00B31A95"/>
    <w:pPr>
      <w:spacing w:after="100"/>
      <w:ind w:left="220"/>
    </w:pPr>
  </w:style>
  <w:style w:type="paragraph" w:styleId="TM3">
    <w:name w:val="toc 3"/>
    <w:basedOn w:val="Normal"/>
    <w:next w:val="Normal"/>
    <w:autoRedefine/>
    <w:uiPriority w:val="39"/>
    <w:unhideWhenUsed/>
    <w:rsid w:val="00B31A95"/>
    <w:pPr>
      <w:spacing w:after="100"/>
      <w:ind w:left="440"/>
    </w:pPr>
  </w:style>
  <w:style w:type="paragraph" w:styleId="TM4">
    <w:name w:val="toc 4"/>
    <w:basedOn w:val="Normal"/>
    <w:next w:val="Normal"/>
    <w:autoRedefine/>
    <w:uiPriority w:val="39"/>
    <w:unhideWhenUsed/>
    <w:rsid w:val="00B31A95"/>
    <w:pPr>
      <w:spacing w:after="100"/>
      <w:ind w:left="660"/>
    </w:pPr>
  </w:style>
  <w:style w:type="character" w:styleId="Lienhypertexte">
    <w:name w:val="Hyperlink"/>
    <w:basedOn w:val="Policepardfaut"/>
    <w:uiPriority w:val="99"/>
    <w:unhideWhenUsed/>
    <w:rsid w:val="00B31A9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hyperlink" Target="file:///C:\Users\&#1588;&#1607;&#1610;&#1585;\Downloads\chahir%20menoire%20(1)%20(1).docx" TargetMode="External"/><Relationship Id="rId50" Type="http://schemas.openxmlformats.org/officeDocument/2006/relationships/header" Target="header17.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yperlink" Target="file:///C:\Users\&#1588;&#1607;&#1610;&#1585;\Downloads\chahir%20menoire%20(1)%20(1).docx"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image" Target="media/image5.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yperlink" Target="file:///C:\Users\&#1588;&#1607;&#1610;&#1585;\Downloads\chahir%20menoire%20(1)%20(1).docx" TargetMode="External"/><Relationship Id="rId53"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yperlink" Target="file:///C:\Users\&#1588;&#1607;&#1610;&#1585;\Downloads\chahir%20menoire%20(1)%20(1).docx"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yperlink" Target="file:///C:\Users\&#1588;&#1607;&#1610;&#1585;\Downloads\chahir%20menoire%20(1)%20(1).docx" TargetMode="External"/><Relationship Id="rId52"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yperlink" Target="file:///C:\Users\&#1588;&#1607;&#1610;&#1585;\Downloads\chahir%20menoire%20(1)%20(1).docx" TargetMode="External"/><Relationship Id="rId8" Type="http://schemas.openxmlformats.org/officeDocument/2006/relationships/image" Target="media/image2.png"/><Relationship Id="rId51" Type="http://schemas.openxmlformats.org/officeDocument/2006/relationships/footer" Target="footer1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D757-FD3A-4EF0-BDBE-723A94DF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120</Pages>
  <Words>17635</Words>
  <Characters>96994</Characters>
  <Application>Microsoft Office Word</Application>
  <DocSecurity>0</DocSecurity>
  <Lines>808</Lines>
  <Paragraphs>228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شهير</dc:creator>
  <cp:lastModifiedBy>شهير</cp:lastModifiedBy>
  <cp:revision>9</cp:revision>
  <dcterms:created xsi:type="dcterms:W3CDTF">2022-07-04T03:41:00Z</dcterms:created>
  <dcterms:modified xsi:type="dcterms:W3CDTF">2022-07-04T04:22:00Z</dcterms:modified>
</cp:coreProperties>
</file>